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B0BEA" w14:textId="77777777" w:rsidR="00AD6B44" w:rsidRPr="0012066A" w:rsidRDefault="00F33969">
      <w:pPr>
        <w:spacing w:line="360" w:lineRule="exact"/>
        <w:rPr>
          <w:rFonts w:ascii="Times New Roman" w:eastAsia="Times New Roman" w:hAnsi="Times New Roman"/>
          <w:sz w:val="24"/>
          <w:szCs w:val="24"/>
          <w:lang w:eastAsia="de-DE"/>
        </w:rPr>
      </w:pPr>
      <w:r w:rsidRPr="0012066A">
        <w:rPr>
          <w:rFonts w:ascii="Times New Roman" w:eastAsia="Times New Roman" w:hAnsi="Times New Roman"/>
          <w:sz w:val="24"/>
          <w:szCs w:val="24"/>
          <w:lang w:eastAsia="de-DE"/>
        </w:rPr>
        <w:t>Matthis Kepser</w:t>
      </w:r>
    </w:p>
    <w:p w14:paraId="6354C73A" w14:textId="03B99409" w:rsidR="009A3F82" w:rsidRDefault="008B07B0" w:rsidP="007C1EC5">
      <w:pPr>
        <w:spacing w:before="240" w:after="180" w:line="360" w:lineRule="exact"/>
        <w:rPr>
          <w:rFonts w:ascii="Times New Roman" w:eastAsia="Times New Roman" w:hAnsi="Times New Roman"/>
          <w:b/>
          <w:sz w:val="24"/>
          <w:szCs w:val="24"/>
          <w:lang w:eastAsia="de-DE"/>
        </w:rPr>
      </w:pPr>
      <w:r w:rsidRPr="007C1EC5">
        <w:rPr>
          <w:rFonts w:ascii="Times New Roman" w:eastAsia="Times New Roman" w:hAnsi="Times New Roman"/>
          <w:smallCaps/>
          <w:sz w:val="24"/>
          <w:szCs w:val="24"/>
          <w:lang w:eastAsia="de-DE"/>
        </w:rPr>
        <w:t>Deutschdidaktik als eingreifende Kulturwissenschaft</w:t>
      </w:r>
    </w:p>
    <w:p w14:paraId="466BF741" w14:textId="60DC975C" w:rsidR="00AD6B44" w:rsidRPr="007C1EC5" w:rsidRDefault="009A3F82" w:rsidP="007C1EC5">
      <w:pPr>
        <w:spacing w:before="240" w:after="180" w:line="240" w:lineRule="auto"/>
        <w:rPr>
          <w:rFonts w:ascii="Times New Roman" w:eastAsia="Times New Roman" w:hAnsi="Times New Roman"/>
          <w:sz w:val="24"/>
          <w:szCs w:val="24"/>
          <w:lang w:eastAsia="de-DE"/>
        </w:rPr>
      </w:pPr>
      <w:r w:rsidRPr="007C1EC5">
        <w:rPr>
          <w:rFonts w:ascii="Times New Roman" w:eastAsia="Times New Roman" w:hAnsi="Times New Roman"/>
          <w:sz w:val="24"/>
          <w:szCs w:val="24"/>
          <w:lang w:eastAsia="de-DE"/>
        </w:rPr>
        <w:t>Ein Positionierungsversuch im wissenschaftlichen Feld</w:t>
      </w:r>
    </w:p>
    <w:p w14:paraId="36F943C4" w14:textId="77777777" w:rsidR="00AD6B44" w:rsidRPr="0012066A" w:rsidRDefault="00AD6B44" w:rsidP="007C1EC5">
      <w:pPr>
        <w:spacing w:line="320" w:lineRule="exact"/>
        <w:rPr>
          <w:rFonts w:ascii="Times New Roman" w:eastAsia="Times New Roman" w:hAnsi="Times New Roman"/>
          <w:sz w:val="24"/>
          <w:szCs w:val="24"/>
          <w:lang w:eastAsia="de-DE"/>
        </w:rPr>
      </w:pPr>
    </w:p>
    <w:p w14:paraId="13A9972A" w14:textId="77777777" w:rsidR="00AD6B44" w:rsidRPr="007C1EC5" w:rsidRDefault="008B07B0" w:rsidP="007C1EC5">
      <w:pPr>
        <w:spacing w:before="240" w:after="180" w:line="240" w:lineRule="auto"/>
        <w:rPr>
          <w:rFonts w:ascii="Times New Roman" w:eastAsia="Times New Roman" w:hAnsi="Times New Roman"/>
          <w:sz w:val="24"/>
          <w:szCs w:val="24"/>
          <w:lang w:eastAsia="de-DE"/>
        </w:rPr>
      </w:pPr>
      <w:r w:rsidRPr="007C1EC5">
        <w:rPr>
          <w:rFonts w:ascii="Times New Roman" w:eastAsia="Times New Roman" w:hAnsi="Times New Roman"/>
          <w:sz w:val="24"/>
          <w:szCs w:val="24"/>
          <w:lang w:eastAsia="de-DE"/>
        </w:rPr>
        <w:t>1. Zur S</w:t>
      </w:r>
      <w:r w:rsidR="009A3F82" w:rsidRPr="007C1EC5">
        <w:rPr>
          <w:rFonts w:ascii="Times New Roman" w:eastAsia="Times New Roman" w:hAnsi="Times New Roman"/>
          <w:sz w:val="24"/>
          <w:szCs w:val="24"/>
          <w:lang w:eastAsia="de-DE"/>
        </w:rPr>
        <w:t>tandortsuche der Deutschdidaktik</w:t>
      </w:r>
    </w:p>
    <w:p w14:paraId="6C18DB61" w14:textId="04074099" w:rsidR="00AD6B44" w:rsidRPr="007C1EC5" w:rsidRDefault="00F33969" w:rsidP="007C1EC5">
      <w:pPr>
        <w:spacing w:after="60" w:line="240" w:lineRule="auto"/>
        <w:jc w:val="both"/>
        <w:rPr>
          <w:rFonts w:ascii="Times New Roman" w:eastAsia="Times New Roman" w:hAnsi="Times New Roman"/>
          <w:sz w:val="20"/>
          <w:szCs w:val="20"/>
          <w:lang w:eastAsia="de-DE"/>
        </w:rPr>
      </w:pPr>
      <w:r w:rsidRPr="007C1EC5">
        <w:rPr>
          <w:rFonts w:ascii="Times New Roman" w:eastAsia="Times New Roman" w:hAnsi="Times New Roman"/>
          <w:sz w:val="20"/>
          <w:szCs w:val="20"/>
          <w:lang w:eastAsia="de-DE"/>
        </w:rPr>
        <w:t>Deutschdidaktik als „Wissenschaft zwischen den Stühlen“ ist eine oft gebrauchte Metapher, mit der man ihren Status in der Scientific Community zu beschreiben versucht. Sie bildet den Untertitel zum „Tumulte“-Band</w:t>
      </w:r>
      <w:r w:rsidR="00D25031">
        <w:rPr>
          <w:rFonts w:ascii="Times New Roman" w:eastAsia="Times New Roman" w:hAnsi="Times New Roman"/>
          <w:sz w:val="20"/>
          <w:szCs w:val="20"/>
          <w:lang w:eastAsia="de-DE"/>
        </w:rPr>
        <w:t xml:space="preserve"> (Rosebrock/Fix Hg. 2001)</w:t>
      </w:r>
      <w:r w:rsidRPr="007C1EC5">
        <w:rPr>
          <w:rFonts w:ascii="Times New Roman" w:eastAsia="Times New Roman" w:hAnsi="Times New Roman"/>
          <w:sz w:val="20"/>
          <w:szCs w:val="20"/>
          <w:lang w:eastAsia="de-DE"/>
        </w:rPr>
        <w:t>, der die theoretischen Auseinandersetzungen des Freiburger Symposion</w:t>
      </w:r>
      <w:r w:rsidR="00B61889" w:rsidRPr="007C1EC5">
        <w:rPr>
          <w:rFonts w:ascii="Times New Roman" w:eastAsia="Times New Roman" w:hAnsi="Times New Roman"/>
          <w:sz w:val="20"/>
          <w:szCs w:val="20"/>
          <w:lang w:eastAsia="de-DE"/>
        </w:rPr>
        <w:t>s</w:t>
      </w:r>
      <w:r w:rsidRPr="007C1EC5">
        <w:rPr>
          <w:rFonts w:ascii="Times New Roman" w:eastAsia="Times New Roman" w:hAnsi="Times New Roman"/>
          <w:sz w:val="20"/>
          <w:szCs w:val="20"/>
          <w:lang w:eastAsia="de-DE"/>
        </w:rPr>
        <w:t xml:space="preserve"> 2000 dokumentiert.</w:t>
      </w:r>
      <w:r w:rsidRPr="007C1EC5">
        <w:rPr>
          <w:rFonts w:ascii="Times New Roman" w:eastAsia="Times New Roman" w:hAnsi="Times New Roman"/>
          <w:sz w:val="20"/>
          <w:szCs w:val="20"/>
          <w:vertAlign w:val="superscript"/>
          <w:lang w:eastAsia="de-DE"/>
        </w:rPr>
        <w:footnoteReference w:id="1"/>
      </w:r>
      <w:r w:rsidRPr="007C1EC5">
        <w:rPr>
          <w:rFonts w:ascii="Times New Roman" w:eastAsia="Times New Roman" w:hAnsi="Times New Roman"/>
          <w:sz w:val="20"/>
          <w:szCs w:val="20"/>
          <w:lang w:eastAsia="de-DE"/>
        </w:rPr>
        <w:t xml:space="preserve"> </w:t>
      </w:r>
      <w:r w:rsidR="009A3F82" w:rsidRPr="007C1EC5">
        <w:rPr>
          <w:rFonts w:ascii="Times New Roman" w:eastAsia="Times New Roman" w:hAnsi="Times New Roman"/>
          <w:sz w:val="20"/>
          <w:szCs w:val="20"/>
          <w:lang w:eastAsia="de-DE"/>
        </w:rPr>
        <w:t xml:space="preserve">Eine schmeichelhafte Metapher ist das freilich nicht: </w:t>
      </w:r>
      <w:r w:rsidRPr="007C1EC5">
        <w:rPr>
          <w:rFonts w:ascii="Times New Roman" w:eastAsia="Times New Roman" w:hAnsi="Times New Roman"/>
          <w:sz w:val="20"/>
          <w:szCs w:val="20"/>
          <w:lang w:eastAsia="de-DE"/>
        </w:rPr>
        <w:t xml:space="preserve">Zwischen den Stühlen sitzt man bekanntlich auf dem Boden. Natürlich </w:t>
      </w:r>
      <w:r w:rsidR="007C1EC5">
        <w:rPr>
          <w:rFonts w:ascii="Times New Roman" w:eastAsia="Times New Roman" w:hAnsi="Times New Roman"/>
          <w:sz w:val="20"/>
          <w:szCs w:val="20"/>
          <w:lang w:eastAsia="de-DE"/>
        </w:rPr>
        <w:t>lässt sich</w:t>
      </w:r>
      <w:r w:rsidRPr="007C1EC5">
        <w:rPr>
          <w:rFonts w:ascii="Times New Roman" w:eastAsia="Times New Roman" w:hAnsi="Times New Roman"/>
          <w:sz w:val="20"/>
          <w:szCs w:val="20"/>
          <w:lang w:eastAsia="de-DE"/>
        </w:rPr>
        <w:t xml:space="preserve"> diese</w:t>
      </w:r>
      <w:r w:rsidR="007C1EC5">
        <w:rPr>
          <w:rFonts w:ascii="Times New Roman" w:eastAsia="Times New Roman" w:hAnsi="Times New Roman"/>
          <w:sz w:val="20"/>
          <w:szCs w:val="20"/>
          <w:lang w:eastAsia="de-DE"/>
        </w:rPr>
        <w:t>r</w:t>
      </w:r>
      <w:r w:rsidRPr="007C1EC5">
        <w:rPr>
          <w:rFonts w:ascii="Times New Roman" w:eastAsia="Times New Roman" w:hAnsi="Times New Roman"/>
          <w:sz w:val="20"/>
          <w:szCs w:val="20"/>
          <w:lang w:eastAsia="de-DE"/>
        </w:rPr>
        <w:t xml:space="preserve"> wenig erhabene Platz schön reden</w:t>
      </w:r>
      <w:r w:rsidR="007C1EC5">
        <w:rPr>
          <w:rFonts w:ascii="Times New Roman" w:eastAsia="Times New Roman" w:hAnsi="Times New Roman"/>
          <w:sz w:val="20"/>
          <w:szCs w:val="20"/>
          <w:lang w:eastAsia="de-DE"/>
        </w:rPr>
        <w:t>:</w:t>
      </w:r>
      <w:r w:rsidRPr="007C1EC5">
        <w:rPr>
          <w:rFonts w:ascii="Times New Roman" w:eastAsia="Times New Roman" w:hAnsi="Times New Roman"/>
          <w:sz w:val="20"/>
          <w:szCs w:val="20"/>
          <w:lang w:eastAsia="de-DE"/>
        </w:rPr>
        <w:t xml:space="preserve"> Die Deutschdidaktik sei eine geerdete Wissenschaft oder, </w:t>
      </w:r>
      <w:r w:rsidR="009A3F82" w:rsidRPr="007C1EC5">
        <w:rPr>
          <w:rFonts w:ascii="Times New Roman" w:eastAsia="Times New Roman" w:hAnsi="Times New Roman"/>
          <w:sz w:val="20"/>
          <w:szCs w:val="20"/>
          <w:lang w:eastAsia="de-DE"/>
        </w:rPr>
        <w:t xml:space="preserve">weniger </w:t>
      </w:r>
      <w:r w:rsidRPr="007C1EC5">
        <w:rPr>
          <w:rFonts w:ascii="Times New Roman" w:eastAsia="Times New Roman" w:hAnsi="Times New Roman"/>
          <w:sz w:val="20"/>
          <w:szCs w:val="20"/>
          <w:lang w:eastAsia="de-DE"/>
        </w:rPr>
        <w:t>esoterisch, eine bodenständige. In der Tat, die Gefahr auf diesem Platz in einem Elfenbeinturm zu verschwinden, ist gering. Gering ist aber auch die Aussicht darauf, hier einen L</w:t>
      </w:r>
      <w:r w:rsidR="00ED1B4E" w:rsidRPr="007C1EC5">
        <w:rPr>
          <w:rFonts w:ascii="Times New Roman" w:eastAsia="Times New Roman" w:hAnsi="Times New Roman"/>
          <w:sz w:val="20"/>
          <w:szCs w:val="20"/>
          <w:lang w:eastAsia="de-DE"/>
        </w:rPr>
        <w:t xml:space="preserve">euchtturm aufstellen zu können. </w:t>
      </w:r>
      <w:r w:rsidRPr="007C1EC5">
        <w:rPr>
          <w:rFonts w:ascii="Times New Roman" w:eastAsia="Times New Roman" w:hAnsi="Times New Roman"/>
          <w:sz w:val="20"/>
          <w:szCs w:val="20"/>
          <w:lang w:eastAsia="de-DE"/>
        </w:rPr>
        <w:t xml:space="preserve">Versuche, der Deutschdidaktik ein besseres </w:t>
      </w:r>
      <w:r w:rsidR="007C1EC5">
        <w:rPr>
          <w:rFonts w:ascii="Times New Roman" w:eastAsia="Times New Roman" w:hAnsi="Times New Roman"/>
          <w:sz w:val="20"/>
          <w:szCs w:val="20"/>
          <w:lang w:eastAsia="de-DE"/>
        </w:rPr>
        <w:t xml:space="preserve">wissenschaftliches </w:t>
      </w:r>
      <w:r w:rsidRPr="007C1EC5">
        <w:rPr>
          <w:rFonts w:ascii="Times New Roman" w:eastAsia="Times New Roman" w:hAnsi="Times New Roman"/>
          <w:sz w:val="20"/>
          <w:szCs w:val="20"/>
          <w:lang w:eastAsia="de-DE"/>
        </w:rPr>
        <w:t>Fundament und damit auch Image zu verleihen, hat es in der Vergangenheit des Öfteren gegeben. So findet man bis heute in Lehrbüchern eine Bestimmung der Fachdidaktik Deutsch als „angewandte Wissenschaft“. Darunter fallen z.</w:t>
      </w:r>
      <w:r w:rsidR="009558D0">
        <w:rPr>
          <w:rFonts w:ascii="Times New Roman" w:eastAsia="Times New Roman" w:hAnsi="Times New Roman"/>
          <w:sz w:val="20"/>
          <w:szCs w:val="20"/>
          <w:lang w:eastAsia="de-DE"/>
        </w:rPr>
        <w:t xml:space="preserve"> </w:t>
      </w:r>
      <w:r w:rsidRPr="007C1EC5">
        <w:rPr>
          <w:rFonts w:ascii="Times New Roman" w:eastAsia="Times New Roman" w:hAnsi="Times New Roman"/>
          <w:sz w:val="20"/>
          <w:szCs w:val="20"/>
          <w:lang w:eastAsia="de-DE"/>
        </w:rPr>
        <w:t xml:space="preserve">B. die Ingenieurwissenschaften, die Erkenntnisse aus der Physik, Chemie, Biologie etc. anwenden, um mit deren Hilfe mehr oder minder nützliche Produkte herzustellen. In diesem Sinne könnte man </w:t>
      </w:r>
      <w:r w:rsidR="00F02042" w:rsidRPr="007C1EC5">
        <w:rPr>
          <w:rFonts w:ascii="Times New Roman" w:eastAsia="Times New Roman" w:hAnsi="Times New Roman"/>
          <w:sz w:val="20"/>
          <w:szCs w:val="20"/>
          <w:lang w:eastAsia="de-DE"/>
        </w:rPr>
        <w:t xml:space="preserve">die </w:t>
      </w:r>
      <w:r w:rsidRPr="007C1EC5">
        <w:rPr>
          <w:rFonts w:ascii="Times New Roman" w:eastAsia="Times New Roman" w:hAnsi="Times New Roman"/>
          <w:sz w:val="20"/>
          <w:szCs w:val="20"/>
          <w:lang w:eastAsia="de-DE"/>
        </w:rPr>
        <w:t>Fachdidaktik Deutsch als „angewandte Germanistik“ verstehen, genauer als angewandte Literaturw</w:t>
      </w:r>
      <w:r w:rsidR="009A3F82" w:rsidRPr="007C1EC5">
        <w:rPr>
          <w:rFonts w:ascii="Times New Roman" w:eastAsia="Times New Roman" w:hAnsi="Times New Roman"/>
          <w:sz w:val="20"/>
          <w:szCs w:val="20"/>
          <w:lang w:eastAsia="de-DE"/>
        </w:rPr>
        <w:t>issenschaft, Medienwissenschaft und</w:t>
      </w:r>
      <w:r w:rsidRPr="007C1EC5">
        <w:rPr>
          <w:rFonts w:ascii="Times New Roman" w:eastAsia="Times New Roman" w:hAnsi="Times New Roman"/>
          <w:sz w:val="20"/>
          <w:szCs w:val="20"/>
          <w:lang w:eastAsia="de-DE"/>
        </w:rPr>
        <w:t xml:space="preserve"> Sprachwissenschaft (vgl. z.</w:t>
      </w:r>
      <w:r w:rsidR="009558D0">
        <w:rPr>
          <w:rFonts w:ascii="Times New Roman" w:eastAsia="Times New Roman" w:hAnsi="Times New Roman"/>
          <w:sz w:val="20"/>
          <w:szCs w:val="20"/>
          <w:lang w:eastAsia="de-DE"/>
        </w:rPr>
        <w:t xml:space="preserve"> </w:t>
      </w:r>
      <w:r w:rsidRPr="007C1EC5">
        <w:rPr>
          <w:rFonts w:ascii="Times New Roman" w:eastAsia="Times New Roman" w:hAnsi="Times New Roman"/>
          <w:sz w:val="20"/>
          <w:szCs w:val="20"/>
          <w:lang w:eastAsia="de-DE"/>
        </w:rPr>
        <w:t>B. Leubner/Saupe/Richter 2010, 12). An einer solchen Verortung ist allerdings zu Recht Kritik geübt worden (vgl. z.</w:t>
      </w:r>
      <w:r w:rsidR="009558D0">
        <w:rPr>
          <w:rFonts w:ascii="Times New Roman" w:eastAsia="Times New Roman" w:hAnsi="Times New Roman"/>
          <w:sz w:val="20"/>
          <w:szCs w:val="20"/>
          <w:lang w:eastAsia="de-DE"/>
        </w:rPr>
        <w:t xml:space="preserve"> </w:t>
      </w:r>
      <w:r w:rsidRPr="007C1EC5">
        <w:rPr>
          <w:rFonts w:ascii="Times New Roman" w:eastAsia="Times New Roman" w:hAnsi="Times New Roman"/>
          <w:sz w:val="20"/>
          <w:szCs w:val="20"/>
          <w:lang w:eastAsia="de-DE"/>
        </w:rPr>
        <w:t xml:space="preserve">B. Fingerhut 1996a, 50-53): Sieht man einmal vom wissenschaftspropädeutischen Unterricht der Oberstufe ab, so decken sich die Interessen bzw. Aufgaben der Deutschdidaktik und die der Germanistik nur partiell. </w:t>
      </w:r>
      <w:r w:rsidR="009A3F82" w:rsidRPr="007C1EC5">
        <w:rPr>
          <w:rFonts w:ascii="Times New Roman" w:eastAsia="Times New Roman" w:hAnsi="Times New Roman"/>
          <w:sz w:val="20"/>
          <w:szCs w:val="20"/>
          <w:lang w:eastAsia="de-DE"/>
        </w:rPr>
        <w:t>Beispielsweise ist d</w:t>
      </w:r>
      <w:r w:rsidRPr="007C1EC5">
        <w:rPr>
          <w:rFonts w:ascii="Times New Roman" w:eastAsia="Times New Roman" w:hAnsi="Times New Roman"/>
          <w:sz w:val="20"/>
          <w:szCs w:val="20"/>
          <w:lang w:eastAsia="de-DE"/>
        </w:rPr>
        <w:t>ie Ingebrauchnahme von Literatur zur Förderung der Ich-Entwicklung oder zum Fremdverstehen keine Perspektive, die die Literaturwissenschaft zu ihren Gegenständen einzunehmen vermag. Kinder- und Jugendliteratur</w:t>
      </w:r>
      <w:r w:rsidR="009A3F82" w:rsidRPr="007C1EC5">
        <w:rPr>
          <w:rFonts w:ascii="Times New Roman" w:eastAsia="Times New Roman" w:hAnsi="Times New Roman"/>
          <w:sz w:val="20"/>
          <w:szCs w:val="20"/>
          <w:lang w:eastAsia="de-DE"/>
        </w:rPr>
        <w:t>,</w:t>
      </w:r>
      <w:r w:rsidRPr="007C1EC5">
        <w:rPr>
          <w:rFonts w:ascii="Times New Roman" w:eastAsia="Times New Roman" w:hAnsi="Times New Roman"/>
          <w:sz w:val="20"/>
          <w:szCs w:val="20"/>
          <w:lang w:eastAsia="de-DE"/>
        </w:rPr>
        <w:t xml:space="preserve"> das kinderliterarische Hörspiel oder der Kinder- und Jugendfilm sind Gegenstände, die zwar die Fachdidaktik </w:t>
      </w:r>
      <w:r w:rsidR="007C1EC5">
        <w:rPr>
          <w:rFonts w:ascii="Times New Roman" w:eastAsia="Times New Roman" w:hAnsi="Times New Roman"/>
          <w:sz w:val="20"/>
          <w:szCs w:val="20"/>
          <w:lang w:eastAsia="de-DE"/>
        </w:rPr>
        <w:t xml:space="preserve">nicht nur </w:t>
      </w:r>
      <w:r w:rsidRPr="007C1EC5">
        <w:rPr>
          <w:rFonts w:ascii="Times New Roman" w:eastAsia="Times New Roman" w:hAnsi="Times New Roman"/>
          <w:sz w:val="20"/>
          <w:szCs w:val="20"/>
          <w:lang w:eastAsia="de-DE"/>
        </w:rPr>
        <w:t>im Kontext medialer Sozialisation für höchst relevant hält. In der Literatur- und Medienwissenschaft fanden sie lange Zeit aber überhaupt keine Beachtung. Umgekehrt eignen sich Methoden und Erkenntnisse der generativen Systemlinguistik wenig oder überhaupt nicht, um mit Schülerinnen und Schülern Sprache zu reflektieren. Schule mit ihren vielfältigen Faktoren, die das Lehren und Lernen im Fach Deutsch beeinflussen, gehört weder zum Untersuchungsraum der Literatur- noch der Sprachwissenschaft.</w:t>
      </w:r>
    </w:p>
    <w:p w14:paraId="10A51020" w14:textId="2545E5C8" w:rsidR="00AD6B44" w:rsidRPr="00095D02" w:rsidRDefault="00F33969" w:rsidP="007C1EC5">
      <w:pPr>
        <w:spacing w:after="60" w:line="240" w:lineRule="auto"/>
        <w:jc w:val="both"/>
        <w:rPr>
          <w:rFonts w:ascii="Times New Roman" w:hAnsi="Times New Roman"/>
          <w:sz w:val="20"/>
          <w:szCs w:val="20"/>
        </w:rPr>
      </w:pPr>
      <w:r w:rsidRPr="007C1EC5">
        <w:rPr>
          <w:rFonts w:ascii="Times New Roman" w:eastAsia="Times New Roman" w:hAnsi="Times New Roman"/>
          <w:sz w:val="20"/>
          <w:szCs w:val="20"/>
          <w:lang w:eastAsia="de-DE"/>
        </w:rPr>
        <w:t>Ähnliche Probleme bereitet eine Fundierung der Fachdidaktik Deutsch als „Vermittlungswissenschaft“ (vgl. z.</w:t>
      </w:r>
      <w:r w:rsidR="009558D0">
        <w:rPr>
          <w:rFonts w:ascii="Times New Roman" w:eastAsia="Times New Roman" w:hAnsi="Times New Roman"/>
          <w:sz w:val="20"/>
          <w:szCs w:val="20"/>
          <w:lang w:eastAsia="de-DE"/>
        </w:rPr>
        <w:t xml:space="preserve"> </w:t>
      </w:r>
      <w:r w:rsidRPr="007C1EC5">
        <w:rPr>
          <w:rFonts w:ascii="Times New Roman" w:eastAsia="Times New Roman" w:hAnsi="Times New Roman"/>
          <w:sz w:val="20"/>
          <w:szCs w:val="20"/>
          <w:lang w:eastAsia="de-DE"/>
        </w:rPr>
        <w:t>B. Rupp 2003).</w:t>
      </w:r>
      <w:r w:rsidRPr="00095D02">
        <w:rPr>
          <w:rFonts w:ascii="Times New Roman" w:eastAsia="Times New Roman" w:hAnsi="Times New Roman"/>
          <w:sz w:val="20"/>
          <w:szCs w:val="20"/>
          <w:lang w:eastAsia="de-DE"/>
        </w:rPr>
        <w:t xml:space="preserve"> Zwar kann und muss es der Deutschdidaktik auch um Fragen der Vermittlung von Literatur und Sprache gehen, sie erschöpft sich aber nicht darin. So ist etwa die Frage nach der Auswahl dessen, was schulischerseits vermittelt werden soll, keine, die eine Vermittlungswissenschaft beantworten könnte. Denn es geht hier nicht nur um die Suche danach, welche Gegenstände besonders gut geeignet sind, bestimmte Lernprozesse besonders gut zu unterstützen. Hier geht es auch immer um Normen (vgl. auch Kämper-van den </w:t>
      </w:r>
      <w:r w:rsidR="002D6E5B" w:rsidRPr="00095D02">
        <w:rPr>
          <w:rFonts w:ascii="Times New Roman" w:eastAsia="Times New Roman" w:hAnsi="Times New Roman"/>
          <w:sz w:val="20"/>
          <w:szCs w:val="20"/>
          <w:lang w:eastAsia="de-DE"/>
        </w:rPr>
        <w:t xml:space="preserve">Boogart </w:t>
      </w:r>
      <w:r w:rsidR="00095D02">
        <w:rPr>
          <w:rFonts w:ascii="Times New Roman" w:eastAsia="Times New Roman" w:hAnsi="Times New Roman"/>
          <w:sz w:val="20"/>
          <w:szCs w:val="20"/>
          <w:lang w:eastAsia="de-DE"/>
        </w:rPr>
        <w:t>2008</w:t>
      </w:r>
      <w:r w:rsidR="002D6E5B" w:rsidRPr="00095D02">
        <w:rPr>
          <w:rFonts w:ascii="Times New Roman" w:eastAsia="Times New Roman" w:hAnsi="Times New Roman"/>
          <w:sz w:val="20"/>
          <w:szCs w:val="20"/>
          <w:lang w:eastAsia="de-DE"/>
        </w:rPr>
        <w:t>b</w:t>
      </w:r>
      <w:r w:rsidRPr="00095D02">
        <w:rPr>
          <w:rFonts w:ascii="Times New Roman" w:eastAsia="Times New Roman" w:hAnsi="Times New Roman"/>
          <w:sz w:val="20"/>
          <w:szCs w:val="20"/>
          <w:lang w:eastAsia="de-DE"/>
        </w:rPr>
        <w:t>, 87f.).</w:t>
      </w:r>
    </w:p>
    <w:p w14:paraId="27686714" w14:textId="77777777" w:rsidR="00AD6B44" w:rsidRPr="00095D02" w:rsidRDefault="00F33969" w:rsidP="00095D02">
      <w:pPr>
        <w:pStyle w:val="Funotentext"/>
        <w:spacing w:after="60"/>
        <w:jc w:val="both"/>
        <w:rPr>
          <w:rFonts w:ascii="Times New Roman" w:hAnsi="Times New Roman"/>
        </w:rPr>
      </w:pPr>
      <w:r w:rsidRPr="00095D02">
        <w:rPr>
          <w:rFonts w:ascii="Times New Roman" w:hAnsi="Times New Roman"/>
        </w:rPr>
        <w:t>Jakob Ossner hat im bereits erwähnten „Tumulte“-Band den Versuch unternommen, in Variation eines früheren Vorschlags – „Deutschdidaktik als praktische Wissenschaft“ – die „Deutschdidaktik als Handlungswissenschaft“ zu konturieren (</w:t>
      </w:r>
      <w:r w:rsidR="00D05BFD" w:rsidRPr="00095D02">
        <w:rPr>
          <w:rFonts w:ascii="Times New Roman" w:hAnsi="Times New Roman"/>
        </w:rPr>
        <w:t xml:space="preserve">Ossner </w:t>
      </w:r>
      <w:r w:rsidRPr="00095D02">
        <w:rPr>
          <w:rFonts w:ascii="Times New Roman" w:hAnsi="Times New Roman"/>
        </w:rPr>
        <w:t xml:space="preserve">2001, 24). Aber auch diese Verortung </w:t>
      </w:r>
      <w:r w:rsidR="009A3F82" w:rsidRPr="00095D02">
        <w:rPr>
          <w:rFonts w:ascii="Times New Roman" w:hAnsi="Times New Roman"/>
        </w:rPr>
        <w:t xml:space="preserve">trägt </w:t>
      </w:r>
      <w:r w:rsidRPr="00095D02">
        <w:rPr>
          <w:rFonts w:ascii="Times New Roman" w:hAnsi="Times New Roman"/>
        </w:rPr>
        <w:t xml:space="preserve">nur eingeschränkt. </w:t>
      </w:r>
      <w:r w:rsidR="00095D02" w:rsidRPr="00FF15EB">
        <w:rPr>
          <w:rFonts w:ascii="Times New Roman" w:hAnsi="Times New Roman"/>
        </w:rPr>
        <w:t xml:space="preserve">Der Vergleich mit der nobilitierten Medizin, den Ossner heranzieht, ist von begrenzter Reichweite. Bildung und Erziehung sind keine Interventionen, die einer auch nur ähnlich gelagerten zweckrationalen und objektivierbaren Strategie folgen können, wie sie dort üblich sind. </w:t>
      </w:r>
      <w:r w:rsidR="00095D02">
        <w:rPr>
          <w:rFonts w:ascii="Times New Roman" w:hAnsi="Times New Roman"/>
        </w:rPr>
        <w:t xml:space="preserve">Die meisten </w:t>
      </w:r>
      <w:r w:rsidRPr="00095D02">
        <w:rPr>
          <w:rFonts w:ascii="Times New Roman" w:hAnsi="Times New Roman"/>
        </w:rPr>
        <w:t xml:space="preserve">Handlungswissenschaften </w:t>
      </w:r>
      <w:r w:rsidR="00095D02">
        <w:rPr>
          <w:rFonts w:ascii="Times New Roman" w:hAnsi="Times New Roman"/>
        </w:rPr>
        <w:t xml:space="preserve">sind </w:t>
      </w:r>
      <w:r w:rsidRPr="00095D02">
        <w:rPr>
          <w:rFonts w:ascii="Times New Roman" w:hAnsi="Times New Roman"/>
        </w:rPr>
        <w:t xml:space="preserve">kaum prestigeträchtiger als das die Didaktiken sind: </w:t>
      </w:r>
      <w:r w:rsidR="00B235A4" w:rsidRPr="00095D02">
        <w:rPr>
          <w:rFonts w:ascii="Times New Roman" w:hAnsi="Times New Roman"/>
        </w:rPr>
        <w:t xml:space="preserve">Als </w:t>
      </w:r>
      <w:r w:rsidR="00095D02">
        <w:rPr>
          <w:rFonts w:ascii="Times New Roman" w:hAnsi="Times New Roman"/>
        </w:rPr>
        <w:t xml:space="preserve">solche </w:t>
      </w:r>
      <w:r w:rsidRPr="00095D02">
        <w:rPr>
          <w:rFonts w:ascii="Times New Roman" w:hAnsi="Times New Roman"/>
        </w:rPr>
        <w:t xml:space="preserve">bezeichnen sich </w:t>
      </w:r>
      <w:r w:rsidR="00B235A4" w:rsidRPr="00095D02">
        <w:rPr>
          <w:rFonts w:ascii="Times New Roman" w:hAnsi="Times New Roman"/>
        </w:rPr>
        <w:t xml:space="preserve">explizit </w:t>
      </w:r>
      <w:r w:rsidRPr="00095D02">
        <w:rPr>
          <w:rFonts w:ascii="Times New Roman" w:hAnsi="Times New Roman"/>
        </w:rPr>
        <w:t>Disziplinen wie die Sozialpädagogik oder die Pflegewissenschaften, die selbst erheblich mit ihrem Image im Wissenschaftsorcheste</w:t>
      </w:r>
      <w:r w:rsidR="00B235A4" w:rsidRPr="00095D02">
        <w:rPr>
          <w:rFonts w:ascii="Times New Roman" w:hAnsi="Times New Roman"/>
        </w:rPr>
        <w:t xml:space="preserve">r zu kämpfen haben. </w:t>
      </w:r>
      <w:r w:rsidR="00095D02">
        <w:rPr>
          <w:rFonts w:ascii="Times New Roman" w:hAnsi="Times New Roman"/>
        </w:rPr>
        <w:t xml:space="preserve">Auch </w:t>
      </w:r>
      <w:r w:rsidR="00B235A4" w:rsidRPr="00095D02">
        <w:rPr>
          <w:rFonts w:ascii="Times New Roman" w:hAnsi="Times New Roman"/>
        </w:rPr>
        <w:t xml:space="preserve">sind </w:t>
      </w:r>
      <w:r w:rsidRPr="00095D02">
        <w:rPr>
          <w:rFonts w:ascii="Times New Roman" w:hAnsi="Times New Roman"/>
        </w:rPr>
        <w:t>die Aufgaben der Deutschdidaktik keineswegs darauf beschränkt, Studentinnen und Studenten zu kompetenten Lehrerinnen und Lehrern zu machen, die – wie Ossner in seiner „Sprachdidaktik Deutsch“ formuliert – empirisch und evidenzbasiert rationale Entscheidungen für angemessenes, richtiges und ethisch vertretbares Handeln treffen sollen (vgl. Ossner 2006, 14). Sie untersucht beispielsweise zu Recht die Geschichte des Lese- und Sprachbuches, denn bekanntermaßen kann man die Gegenwart ohne ihre Vergangenheit nicht wirklich verstehen.</w:t>
      </w:r>
    </w:p>
    <w:p w14:paraId="6B4740BB" w14:textId="77777777" w:rsidR="005670F2" w:rsidRPr="00095D02" w:rsidRDefault="005670F2" w:rsidP="00095D02">
      <w:pPr>
        <w:pStyle w:val="Funotentext"/>
        <w:rPr>
          <w:rFonts w:ascii="Times New Roman" w:hAnsi="Times New Roman"/>
        </w:rPr>
      </w:pPr>
    </w:p>
    <w:p w14:paraId="278B374D" w14:textId="77777777" w:rsidR="00095D02" w:rsidRDefault="004F6D40" w:rsidP="001C3637">
      <w:pPr>
        <w:spacing w:after="60" w:line="240" w:lineRule="auto"/>
        <w:jc w:val="both"/>
        <w:rPr>
          <w:rFonts w:ascii="Times New Roman" w:eastAsia="Times New Roman" w:hAnsi="Times New Roman"/>
          <w:sz w:val="20"/>
          <w:szCs w:val="20"/>
          <w:lang w:eastAsia="de-DE"/>
        </w:rPr>
      </w:pPr>
      <w:r>
        <w:rPr>
          <w:rFonts w:ascii="Times New Roman" w:eastAsia="Times New Roman" w:hAnsi="Times New Roman"/>
          <w:sz w:val="20"/>
          <w:szCs w:val="20"/>
          <w:lang w:eastAsia="de-DE"/>
        </w:rPr>
        <w:t xml:space="preserve">Denkbar </w:t>
      </w:r>
      <w:r w:rsidR="00095D02">
        <w:rPr>
          <w:rFonts w:ascii="Times New Roman" w:eastAsia="Times New Roman" w:hAnsi="Times New Roman"/>
          <w:sz w:val="20"/>
          <w:szCs w:val="20"/>
          <w:lang w:eastAsia="de-DE"/>
        </w:rPr>
        <w:t xml:space="preserve">wäre </w:t>
      </w:r>
      <w:r>
        <w:rPr>
          <w:rFonts w:ascii="Times New Roman" w:eastAsia="Times New Roman" w:hAnsi="Times New Roman"/>
          <w:sz w:val="20"/>
          <w:szCs w:val="20"/>
          <w:lang w:eastAsia="de-DE"/>
        </w:rPr>
        <w:t>schließlich eine Selbst-Identität als Bildungswissenschaft und verbaliter wäre auch kaum etwas dagegen einzuwenden.</w:t>
      </w:r>
      <w:r w:rsidR="0077172B">
        <w:rPr>
          <w:rFonts w:ascii="Times New Roman" w:eastAsia="Times New Roman" w:hAnsi="Times New Roman"/>
          <w:sz w:val="20"/>
          <w:szCs w:val="20"/>
          <w:lang w:eastAsia="de-DE"/>
        </w:rPr>
        <w:t xml:space="preserve"> Leider hat sich die Bezeichnung als Synonym für schulische Erziehungswissenschaft etabliert und wird obendrein in den letzten Jahren vornehmlich empirisch orientiert </w:t>
      </w:r>
      <w:r w:rsidR="001C3637">
        <w:rPr>
          <w:rFonts w:ascii="Times New Roman" w:eastAsia="Times New Roman" w:hAnsi="Times New Roman"/>
          <w:sz w:val="20"/>
          <w:szCs w:val="20"/>
          <w:lang w:eastAsia="de-DE"/>
        </w:rPr>
        <w:t>konnotiert</w:t>
      </w:r>
      <w:r w:rsidR="0077172B">
        <w:rPr>
          <w:rFonts w:ascii="Times New Roman" w:eastAsia="Times New Roman" w:hAnsi="Times New Roman"/>
          <w:sz w:val="20"/>
          <w:szCs w:val="20"/>
          <w:lang w:eastAsia="de-DE"/>
        </w:rPr>
        <w:t>. Man würde sich damit erheblich von der Bezugswisse</w:t>
      </w:r>
      <w:r w:rsidR="00263448">
        <w:rPr>
          <w:rFonts w:ascii="Times New Roman" w:eastAsia="Times New Roman" w:hAnsi="Times New Roman"/>
          <w:sz w:val="20"/>
          <w:szCs w:val="20"/>
          <w:lang w:eastAsia="de-DE"/>
        </w:rPr>
        <w:t>n</w:t>
      </w:r>
      <w:r w:rsidR="0077172B">
        <w:rPr>
          <w:rFonts w:ascii="Times New Roman" w:eastAsia="Times New Roman" w:hAnsi="Times New Roman"/>
          <w:sz w:val="20"/>
          <w:szCs w:val="20"/>
          <w:lang w:eastAsia="de-DE"/>
        </w:rPr>
        <w:t>schaft</w:t>
      </w:r>
      <w:r w:rsidR="00263448">
        <w:rPr>
          <w:rFonts w:ascii="Times New Roman" w:eastAsia="Times New Roman" w:hAnsi="Times New Roman"/>
          <w:sz w:val="20"/>
          <w:szCs w:val="20"/>
          <w:lang w:eastAsia="de-DE"/>
        </w:rPr>
        <w:t xml:space="preserve"> </w:t>
      </w:r>
      <w:r w:rsidR="0077172B">
        <w:rPr>
          <w:rFonts w:ascii="Times New Roman" w:eastAsia="Times New Roman" w:hAnsi="Times New Roman"/>
          <w:sz w:val="20"/>
          <w:szCs w:val="20"/>
          <w:lang w:eastAsia="de-DE"/>
        </w:rPr>
        <w:t>G</w:t>
      </w:r>
      <w:r w:rsidR="00263448">
        <w:rPr>
          <w:rFonts w:ascii="Times New Roman" w:eastAsia="Times New Roman" w:hAnsi="Times New Roman"/>
          <w:sz w:val="20"/>
          <w:szCs w:val="20"/>
          <w:lang w:eastAsia="de-DE"/>
        </w:rPr>
        <w:t>e</w:t>
      </w:r>
      <w:r w:rsidR="0077172B">
        <w:rPr>
          <w:rFonts w:ascii="Times New Roman" w:eastAsia="Times New Roman" w:hAnsi="Times New Roman"/>
          <w:sz w:val="20"/>
          <w:szCs w:val="20"/>
          <w:lang w:eastAsia="de-DE"/>
        </w:rPr>
        <w:t>rm</w:t>
      </w:r>
      <w:r w:rsidR="00263448">
        <w:rPr>
          <w:rFonts w:ascii="Times New Roman" w:eastAsia="Times New Roman" w:hAnsi="Times New Roman"/>
          <w:sz w:val="20"/>
          <w:szCs w:val="20"/>
          <w:lang w:eastAsia="de-DE"/>
        </w:rPr>
        <w:t>an</w:t>
      </w:r>
      <w:r w:rsidR="0077172B">
        <w:rPr>
          <w:rFonts w:ascii="Times New Roman" w:eastAsia="Times New Roman" w:hAnsi="Times New Roman"/>
          <w:sz w:val="20"/>
          <w:szCs w:val="20"/>
          <w:lang w:eastAsia="de-DE"/>
        </w:rPr>
        <w:t>i</w:t>
      </w:r>
      <w:r w:rsidR="00263448">
        <w:rPr>
          <w:rFonts w:ascii="Times New Roman" w:eastAsia="Times New Roman" w:hAnsi="Times New Roman"/>
          <w:sz w:val="20"/>
          <w:szCs w:val="20"/>
          <w:lang w:eastAsia="de-DE"/>
        </w:rPr>
        <w:t xml:space="preserve">stik </w:t>
      </w:r>
      <w:r w:rsidR="001C3637">
        <w:rPr>
          <w:rFonts w:ascii="Times New Roman" w:eastAsia="Times New Roman" w:hAnsi="Times New Roman"/>
          <w:sz w:val="20"/>
          <w:szCs w:val="20"/>
          <w:lang w:eastAsia="de-DE"/>
        </w:rPr>
        <w:t>distanzieren</w:t>
      </w:r>
      <w:r w:rsidR="00263448">
        <w:rPr>
          <w:rFonts w:ascii="Times New Roman" w:eastAsia="Times New Roman" w:hAnsi="Times New Roman"/>
          <w:sz w:val="20"/>
          <w:szCs w:val="20"/>
          <w:lang w:eastAsia="de-DE"/>
        </w:rPr>
        <w:t>.</w:t>
      </w:r>
    </w:p>
    <w:p w14:paraId="22D55812" w14:textId="0E9B61A6" w:rsidR="00AD6B44" w:rsidRPr="001C3637" w:rsidRDefault="00F33969" w:rsidP="001C3637">
      <w:pPr>
        <w:spacing w:after="60" w:line="240" w:lineRule="auto"/>
        <w:jc w:val="both"/>
        <w:rPr>
          <w:rFonts w:ascii="Times New Roman" w:hAnsi="Times New Roman"/>
          <w:sz w:val="20"/>
          <w:szCs w:val="20"/>
        </w:rPr>
      </w:pPr>
      <w:r w:rsidRPr="001C3637">
        <w:rPr>
          <w:rFonts w:ascii="Times New Roman" w:eastAsia="Times New Roman" w:hAnsi="Times New Roman"/>
          <w:sz w:val="20"/>
          <w:szCs w:val="20"/>
          <w:lang w:eastAsia="de-DE"/>
        </w:rPr>
        <w:t xml:space="preserve">Recht </w:t>
      </w:r>
      <w:r w:rsidR="00B235A4" w:rsidRPr="001C3637">
        <w:rPr>
          <w:rFonts w:ascii="Times New Roman" w:eastAsia="Times New Roman" w:hAnsi="Times New Roman"/>
          <w:sz w:val="20"/>
          <w:szCs w:val="20"/>
          <w:lang w:eastAsia="de-DE"/>
        </w:rPr>
        <w:t xml:space="preserve">heterogen </w:t>
      </w:r>
      <w:r w:rsidRPr="001C3637">
        <w:rPr>
          <w:rFonts w:ascii="Times New Roman" w:eastAsia="Times New Roman" w:hAnsi="Times New Roman"/>
          <w:sz w:val="20"/>
          <w:szCs w:val="20"/>
          <w:lang w:eastAsia="de-DE"/>
        </w:rPr>
        <w:t>ist neben dem Selbstverständnis der Deutschdidaktik auch ihre Methodologie. Mehr oder minder friedlich koexistieren qualitativ und quantitativ beschreibende, experimentell angelegte</w:t>
      </w:r>
      <w:r w:rsidR="00B235A4" w:rsidRPr="001C3637">
        <w:rPr>
          <w:rFonts w:ascii="Times New Roman" w:eastAsia="Times New Roman" w:hAnsi="Times New Roman"/>
          <w:sz w:val="20"/>
          <w:szCs w:val="20"/>
          <w:lang w:eastAsia="de-DE"/>
        </w:rPr>
        <w:t>,</w:t>
      </w:r>
      <w:r w:rsidRPr="001C3637">
        <w:rPr>
          <w:rFonts w:ascii="Times New Roman" w:eastAsia="Times New Roman" w:hAnsi="Times New Roman"/>
          <w:sz w:val="20"/>
          <w:szCs w:val="20"/>
          <w:lang w:eastAsia="de-DE"/>
        </w:rPr>
        <w:t xml:space="preserve"> hermeneutische </w:t>
      </w:r>
      <w:r w:rsidR="00B235A4" w:rsidRPr="001C3637">
        <w:rPr>
          <w:rFonts w:ascii="Times New Roman" w:eastAsia="Times New Roman" w:hAnsi="Times New Roman"/>
          <w:sz w:val="20"/>
          <w:szCs w:val="20"/>
          <w:lang w:eastAsia="de-DE"/>
        </w:rPr>
        <w:t xml:space="preserve">und praxeologische </w:t>
      </w:r>
      <w:r w:rsidRPr="001C3637">
        <w:rPr>
          <w:rFonts w:ascii="Times New Roman" w:eastAsia="Times New Roman" w:hAnsi="Times New Roman"/>
          <w:sz w:val="20"/>
          <w:szCs w:val="20"/>
          <w:lang w:eastAsia="de-DE"/>
        </w:rPr>
        <w:t xml:space="preserve">Verfahren. Wenigstens ihr Gegenstand scheint auf den ersten Blick klar: Es geht um das Fach Deutsch und muttersprachlichen Unterricht, wie er an deutschsprachigen Schulen erteilt wird. Nicht nur an den Rändern verliert der so definierte Gegenstand aber schnell an Kontur. Man denke etwa an die, in den letzten Jahren </w:t>
      </w:r>
      <w:r w:rsidR="005F7A75" w:rsidRPr="001C3637">
        <w:rPr>
          <w:rFonts w:ascii="Times New Roman" w:eastAsia="Times New Roman" w:hAnsi="Times New Roman"/>
          <w:sz w:val="20"/>
          <w:szCs w:val="20"/>
          <w:lang w:eastAsia="de-DE"/>
        </w:rPr>
        <w:t>immer wichtiger gewordene</w:t>
      </w:r>
      <w:r w:rsidR="005670F2" w:rsidRPr="001C3637">
        <w:rPr>
          <w:rFonts w:ascii="Times New Roman" w:eastAsia="Times New Roman" w:hAnsi="Times New Roman"/>
          <w:sz w:val="20"/>
          <w:szCs w:val="20"/>
          <w:lang w:eastAsia="de-DE"/>
        </w:rPr>
        <w:t>,</w:t>
      </w:r>
      <w:r w:rsidRPr="001C3637">
        <w:rPr>
          <w:rFonts w:ascii="Times New Roman" w:eastAsia="Times New Roman" w:hAnsi="Times New Roman"/>
          <w:sz w:val="20"/>
          <w:szCs w:val="20"/>
          <w:lang w:eastAsia="de-DE"/>
        </w:rPr>
        <w:t xml:space="preserve"> frühkindliche Bildung, die (noch) keine Fächer kennt und auch nicht in der Schule stattfindet, gleichwohl aber fachbezogen agiert. Man denke an die Vielsprachigkeit, die mittlerweile zwar nicht unbedingt den monolingualen Habitus</w:t>
      </w:r>
      <w:r w:rsidR="005F7A75" w:rsidRPr="001C3637">
        <w:rPr>
          <w:rFonts w:ascii="Times New Roman" w:eastAsia="Times New Roman" w:hAnsi="Times New Roman"/>
          <w:sz w:val="20"/>
          <w:szCs w:val="20"/>
          <w:lang w:eastAsia="de-DE"/>
        </w:rPr>
        <w:t xml:space="preserve"> (Gogolin</w:t>
      </w:r>
      <w:r w:rsidR="00E210DA">
        <w:rPr>
          <w:rFonts w:ascii="Times New Roman" w:eastAsia="Times New Roman" w:hAnsi="Times New Roman"/>
          <w:sz w:val="20"/>
          <w:szCs w:val="20"/>
          <w:lang w:eastAsia="de-DE"/>
        </w:rPr>
        <w:t xml:space="preserve"> 1994</w:t>
      </w:r>
      <w:r w:rsidR="005F7A75" w:rsidRPr="001C3637">
        <w:rPr>
          <w:rFonts w:ascii="Times New Roman" w:eastAsia="Times New Roman" w:hAnsi="Times New Roman"/>
          <w:sz w:val="20"/>
          <w:szCs w:val="20"/>
          <w:lang w:eastAsia="de-DE"/>
        </w:rPr>
        <w:t>)</w:t>
      </w:r>
      <w:r w:rsidRPr="001C3637">
        <w:rPr>
          <w:rFonts w:ascii="Times New Roman" w:eastAsia="Times New Roman" w:hAnsi="Times New Roman"/>
          <w:sz w:val="20"/>
          <w:szCs w:val="20"/>
          <w:lang w:eastAsia="de-DE"/>
        </w:rPr>
        <w:t xml:space="preserve">, wohl aber die monolinguale Zusammensetzung der Schülerschaft ersetzt hat. Last but not least ist unklar, welche Gegenstände denn wiederum aus Sicht der Deutschdidaktik in diesem sogenannten muttersprachlichen Deutschunterricht be- und verhandelt werden sollen. Man könnte es sich leicht machen und festlegen, dass die Gegenstände der Deutschdidaktik eben jene sind, die in Vergangenheit und Gegenwart im Mittelpunkt unterrichtlichen Geschehens lagen oder liegen. Aber die Deutschdidaktik als Wissenschaft deckt sich nicht mit der Deutschdidaktik als Unterrichtspraxis. So gehört es zu </w:t>
      </w:r>
      <w:r w:rsidR="005670F2" w:rsidRPr="001C3637">
        <w:rPr>
          <w:rFonts w:ascii="Times New Roman" w:eastAsia="Times New Roman" w:hAnsi="Times New Roman"/>
          <w:sz w:val="20"/>
          <w:szCs w:val="20"/>
          <w:lang w:eastAsia="de-DE"/>
        </w:rPr>
        <w:t xml:space="preserve">ihrem </w:t>
      </w:r>
      <w:r w:rsidRPr="001C3637">
        <w:rPr>
          <w:rFonts w:ascii="Times New Roman" w:eastAsia="Times New Roman" w:hAnsi="Times New Roman"/>
          <w:sz w:val="20"/>
          <w:szCs w:val="20"/>
          <w:lang w:eastAsia="de-DE"/>
        </w:rPr>
        <w:t xml:space="preserve">allgemein akzeptierten Selbstverständnis, dass </w:t>
      </w:r>
      <w:r w:rsidR="005670F2" w:rsidRPr="001C3637">
        <w:rPr>
          <w:rFonts w:ascii="Times New Roman" w:eastAsia="Times New Roman" w:hAnsi="Times New Roman"/>
          <w:sz w:val="20"/>
          <w:szCs w:val="20"/>
          <w:lang w:eastAsia="de-DE"/>
        </w:rPr>
        <w:t xml:space="preserve">sie sich </w:t>
      </w:r>
      <w:r w:rsidRPr="001C3637">
        <w:rPr>
          <w:rFonts w:ascii="Times New Roman" w:eastAsia="Times New Roman" w:hAnsi="Times New Roman"/>
          <w:sz w:val="20"/>
          <w:szCs w:val="20"/>
          <w:lang w:eastAsia="de-DE"/>
        </w:rPr>
        <w:t>nicht mi</w:t>
      </w:r>
      <w:r w:rsidR="005670F2" w:rsidRPr="001C3637">
        <w:rPr>
          <w:rFonts w:ascii="Times New Roman" w:eastAsia="Times New Roman" w:hAnsi="Times New Roman"/>
          <w:sz w:val="20"/>
          <w:szCs w:val="20"/>
          <w:lang w:eastAsia="de-DE"/>
        </w:rPr>
        <w:t>t dem status quo zufriedengibt, sondern auf Reformen drängt</w:t>
      </w:r>
      <w:r w:rsidRPr="001C3637">
        <w:rPr>
          <w:rFonts w:ascii="Times New Roman" w:eastAsia="Times New Roman" w:hAnsi="Times New Roman"/>
          <w:sz w:val="20"/>
          <w:szCs w:val="20"/>
          <w:lang w:eastAsia="de-DE"/>
        </w:rPr>
        <w:t xml:space="preserve">, die nicht zuletzt auch die Gegenstände betreffen. </w:t>
      </w:r>
    </w:p>
    <w:p w14:paraId="6DA06EDF" w14:textId="50B2A396" w:rsidR="00AD6B44" w:rsidRPr="001C3637" w:rsidRDefault="005670F2" w:rsidP="001C3637">
      <w:pPr>
        <w:spacing w:after="240" w:line="240" w:lineRule="auto"/>
        <w:jc w:val="both"/>
        <w:rPr>
          <w:rFonts w:ascii="Times New Roman" w:hAnsi="Times New Roman"/>
          <w:sz w:val="20"/>
          <w:szCs w:val="20"/>
        </w:rPr>
      </w:pPr>
      <w:r w:rsidRPr="001C3637">
        <w:rPr>
          <w:rFonts w:ascii="Times New Roman" w:eastAsia="Times New Roman" w:hAnsi="Times New Roman"/>
          <w:sz w:val="20"/>
          <w:szCs w:val="20"/>
          <w:lang w:eastAsia="de-DE"/>
        </w:rPr>
        <w:t xml:space="preserve">Im Folgenden wird </w:t>
      </w:r>
      <w:r w:rsidR="00F33969" w:rsidRPr="001C3637">
        <w:rPr>
          <w:rFonts w:ascii="Times New Roman" w:eastAsia="Times New Roman" w:hAnsi="Times New Roman"/>
          <w:sz w:val="20"/>
          <w:szCs w:val="20"/>
          <w:lang w:eastAsia="de-DE"/>
        </w:rPr>
        <w:t>nun vor</w:t>
      </w:r>
      <w:r w:rsidRPr="001C3637">
        <w:rPr>
          <w:rFonts w:ascii="Times New Roman" w:eastAsia="Times New Roman" w:hAnsi="Times New Roman"/>
          <w:sz w:val="20"/>
          <w:szCs w:val="20"/>
          <w:lang w:eastAsia="de-DE"/>
        </w:rPr>
        <w:t>geschlagen</w:t>
      </w:r>
      <w:r w:rsidR="00F33969" w:rsidRPr="001C3637">
        <w:rPr>
          <w:rFonts w:ascii="Times New Roman" w:eastAsia="Times New Roman" w:hAnsi="Times New Roman"/>
          <w:sz w:val="20"/>
          <w:szCs w:val="20"/>
          <w:lang w:eastAsia="de-DE"/>
        </w:rPr>
        <w:t xml:space="preserve">, die Fachdidaktik Deutsch mit all ihren Teildisziplinen als </w:t>
      </w:r>
      <w:r w:rsidR="00F33969" w:rsidRPr="001C3637">
        <w:rPr>
          <w:rFonts w:ascii="Times New Roman" w:eastAsia="Times New Roman" w:hAnsi="Times New Roman"/>
          <w:i/>
          <w:sz w:val="20"/>
          <w:szCs w:val="20"/>
          <w:lang w:eastAsia="de-DE"/>
        </w:rPr>
        <w:t>eingreifende Kulturwissenschaft</w:t>
      </w:r>
      <w:r w:rsidRPr="001C3637">
        <w:rPr>
          <w:rFonts w:ascii="Times New Roman" w:eastAsia="Times New Roman" w:hAnsi="Times New Roman"/>
          <w:sz w:val="20"/>
          <w:szCs w:val="20"/>
          <w:lang w:eastAsia="de-DE"/>
        </w:rPr>
        <w:t xml:space="preserve"> zu denken. </w:t>
      </w:r>
      <w:r w:rsidR="00F33969" w:rsidRPr="001C3637">
        <w:rPr>
          <w:rFonts w:ascii="Times New Roman" w:eastAsia="Times New Roman" w:hAnsi="Times New Roman"/>
          <w:sz w:val="20"/>
          <w:szCs w:val="20"/>
          <w:lang w:eastAsia="de-DE"/>
        </w:rPr>
        <w:t xml:space="preserve">Dabei sei gleich eingestanden, dass eine solche Situierung nicht ganz neu ist. Schon 1991 entwickelte Werner Ingendahl eine immer noch lesenswerte Einführung in die kulturwissenschaftliche Germanistik, die im Kern eigentlich schon eine Einführung in eine kulturwissenschaftlich fundierte Fachdidaktik Deutsch gewesen ist. Fünf Jahre später versuchte auch Karl-Heinz Fingerhut (1996a) die Literaturdidaktik als Kulturwissenschaft </w:t>
      </w:r>
      <w:r w:rsidRPr="001C3637">
        <w:rPr>
          <w:rFonts w:ascii="Times New Roman" w:eastAsia="Times New Roman" w:hAnsi="Times New Roman"/>
          <w:sz w:val="20"/>
          <w:szCs w:val="20"/>
          <w:lang w:eastAsia="de-DE"/>
        </w:rPr>
        <w:t xml:space="preserve">in einem Aufsatz zu beschreiben und </w:t>
      </w:r>
      <w:r w:rsidR="00F33969" w:rsidRPr="001C3637">
        <w:rPr>
          <w:rFonts w:ascii="Times New Roman" w:eastAsia="Times New Roman" w:hAnsi="Times New Roman"/>
          <w:sz w:val="20"/>
          <w:szCs w:val="20"/>
          <w:lang w:eastAsia="de-DE"/>
        </w:rPr>
        <w:t xml:space="preserve">kam </w:t>
      </w:r>
      <w:r w:rsidR="00E40D49" w:rsidRPr="001C3637">
        <w:rPr>
          <w:rFonts w:ascii="Times New Roman" w:eastAsia="Times New Roman" w:hAnsi="Times New Roman"/>
          <w:sz w:val="20"/>
          <w:szCs w:val="20"/>
          <w:lang w:eastAsia="de-DE"/>
        </w:rPr>
        <w:t>bereits</w:t>
      </w:r>
      <w:r w:rsidR="00F33969" w:rsidRPr="001C3637">
        <w:rPr>
          <w:rFonts w:ascii="Times New Roman" w:eastAsia="Times New Roman" w:hAnsi="Times New Roman"/>
          <w:sz w:val="20"/>
          <w:szCs w:val="20"/>
          <w:lang w:eastAsia="de-DE"/>
        </w:rPr>
        <w:t xml:space="preserve"> damals zu dem Ergebnis, dass eine Fachdidaktik, die ihr eigenes Profil zwischen Pädagogik, Lernpsychologie und den verschiedenen Gegenstandswissenschaften suche, „de facto Teil einer kulturwissenschaftlichen Germanistik“ sei. (Fingerhut 1996a, 56). </w:t>
      </w:r>
      <w:r w:rsidRPr="001C3637">
        <w:rPr>
          <w:rFonts w:ascii="Times New Roman" w:eastAsia="Times New Roman" w:hAnsi="Times New Roman"/>
          <w:sz w:val="20"/>
          <w:szCs w:val="20"/>
          <w:lang w:eastAsia="de-DE"/>
        </w:rPr>
        <w:t xml:space="preserve">Jene </w:t>
      </w:r>
      <w:r w:rsidR="00F33969" w:rsidRPr="001C3637">
        <w:rPr>
          <w:rFonts w:ascii="Times New Roman" w:eastAsia="Times New Roman" w:hAnsi="Times New Roman"/>
          <w:sz w:val="20"/>
          <w:szCs w:val="20"/>
          <w:lang w:eastAsia="de-DE"/>
        </w:rPr>
        <w:t xml:space="preserve">ersten Schritte </w:t>
      </w:r>
      <w:r w:rsidRPr="001C3637">
        <w:rPr>
          <w:rFonts w:ascii="Times New Roman" w:eastAsia="Times New Roman" w:hAnsi="Times New Roman"/>
          <w:sz w:val="20"/>
          <w:szCs w:val="20"/>
          <w:lang w:eastAsia="de-DE"/>
        </w:rPr>
        <w:t>sind indes w</w:t>
      </w:r>
      <w:r w:rsidR="00F33969" w:rsidRPr="001C3637">
        <w:rPr>
          <w:rFonts w:ascii="Times New Roman" w:eastAsia="Times New Roman" w:hAnsi="Times New Roman"/>
          <w:sz w:val="20"/>
          <w:szCs w:val="20"/>
          <w:lang w:eastAsia="de-DE"/>
        </w:rPr>
        <w:t>eitgehend in Vergessenheit geraten. Auch stellt sich die Frage fast 20 Jahre später neu und anders, weil sich sowohl die Fachdidaktik Deutsch als auch die Kulturwissenschaften weiterentwickelt haben.</w:t>
      </w:r>
      <w:r w:rsidR="00201782" w:rsidRPr="001C3637">
        <w:rPr>
          <w:rFonts w:ascii="Times New Roman" w:eastAsia="Times New Roman" w:hAnsi="Times New Roman"/>
          <w:sz w:val="20"/>
          <w:szCs w:val="20"/>
          <w:lang w:eastAsia="de-DE"/>
        </w:rPr>
        <w:t xml:space="preserve"> </w:t>
      </w:r>
      <w:r w:rsidR="00201782" w:rsidRPr="001C3637">
        <w:rPr>
          <w:rFonts w:ascii="Times New Roman" w:hAnsi="Times New Roman"/>
          <w:sz w:val="20"/>
          <w:szCs w:val="20"/>
        </w:rPr>
        <w:t xml:space="preserve">So </w:t>
      </w:r>
      <w:r w:rsidR="001C3637">
        <w:rPr>
          <w:rFonts w:ascii="Times New Roman" w:hAnsi="Times New Roman"/>
          <w:sz w:val="20"/>
          <w:szCs w:val="20"/>
        </w:rPr>
        <w:t>konturiert</w:t>
      </w:r>
      <w:r w:rsidR="00201782" w:rsidRPr="001C3637">
        <w:rPr>
          <w:rFonts w:ascii="Times New Roman" w:hAnsi="Times New Roman"/>
          <w:sz w:val="20"/>
          <w:szCs w:val="20"/>
        </w:rPr>
        <w:t xml:space="preserve"> Ingendahl sein</w:t>
      </w:r>
      <w:r w:rsidR="008B3C99" w:rsidRPr="001C3637">
        <w:rPr>
          <w:rFonts w:ascii="Times New Roman" w:hAnsi="Times New Roman"/>
          <w:sz w:val="20"/>
          <w:szCs w:val="20"/>
        </w:rPr>
        <w:t>e</w:t>
      </w:r>
      <w:r w:rsidR="00201782" w:rsidRPr="001C3637">
        <w:rPr>
          <w:rFonts w:ascii="Times New Roman" w:hAnsi="Times New Roman"/>
          <w:sz w:val="20"/>
          <w:szCs w:val="20"/>
        </w:rPr>
        <w:t xml:space="preserve"> Fachdidaktik als germanistische Kulturwissenschaft noch ganz im Zeichen der Kommunikativen Kompetenz als Leitziel der Deutschdidaktik und orientiert sich theoretisch vor allem an J</w:t>
      </w:r>
      <w:r w:rsidR="00E210DA">
        <w:rPr>
          <w:rFonts w:ascii="Times New Roman" w:hAnsi="Times New Roman"/>
          <w:sz w:val="20"/>
          <w:szCs w:val="20"/>
        </w:rPr>
        <w:t xml:space="preserve">ürgen </w:t>
      </w:r>
      <w:r w:rsidR="00201782" w:rsidRPr="001C3637">
        <w:rPr>
          <w:rFonts w:ascii="Times New Roman" w:hAnsi="Times New Roman"/>
          <w:sz w:val="20"/>
          <w:szCs w:val="20"/>
        </w:rPr>
        <w:t>Kreft</w:t>
      </w:r>
      <w:r w:rsidR="00E210DA">
        <w:rPr>
          <w:rFonts w:ascii="Times New Roman" w:hAnsi="Times New Roman"/>
          <w:sz w:val="20"/>
          <w:szCs w:val="20"/>
        </w:rPr>
        <w:t xml:space="preserve"> (1977)</w:t>
      </w:r>
      <w:r w:rsidR="00201782" w:rsidRPr="001C3637">
        <w:rPr>
          <w:rFonts w:ascii="Times New Roman" w:hAnsi="Times New Roman"/>
          <w:sz w:val="20"/>
          <w:szCs w:val="20"/>
        </w:rPr>
        <w:t>.</w:t>
      </w:r>
    </w:p>
    <w:p w14:paraId="3ECA5407" w14:textId="77777777" w:rsidR="00AD6B44" w:rsidRPr="001C3637" w:rsidRDefault="00F33969" w:rsidP="001C3637">
      <w:pPr>
        <w:spacing w:after="180" w:line="240" w:lineRule="auto"/>
        <w:rPr>
          <w:rFonts w:ascii="Times New Roman" w:eastAsia="Times New Roman" w:hAnsi="Times New Roman"/>
          <w:sz w:val="24"/>
          <w:szCs w:val="24"/>
          <w:lang w:eastAsia="de-DE"/>
        </w:rPr>
      </w:pPr>
      <w:r w:rsidRPr="001C3637">
        <w:rPr>
          <w:rFonts w:ascii="Times New Roman" w:eastAsia="Times New Roman" w:hAnsi="Times New Roman"/>
          <w:sz w:val="24"/>
          <w:szCs w:val="24"/>
          <w:lang w:eastAsia="de-DE"/>
        </w:rPr>
        <w:t>2. Gegenstände, Methoden und Selbstverständnis der Kulturwissenschaften</w:t>
      </w:r>
    </w:p>
    <w:p w14:paraId="7306637C" w14:textId="77777777" w:rsidR="005F7A75" w:rsidRPr="001C3637" w:rsidRDefault="00F33969" w:rsidP="001C3637">
      <w:pPr>
        <w:spacing w:after="60" w:line="240" w:lineRule="auto"/>
        <w:jc w:val="both"/>
        <w:rPr>
          <w:rFonts w:ascii="Times New Roman" w:eastAsia="Times New Roman" w:hAnsi="Times New Roman"/>
          <w:sz w:val="20"/>
          <w:szCs w:val="20"/>
          <w:lang w:eastAsia="de-DE"/>
        </w:rPr>
      </w:pPr>
      <w:r w:rsidRPr="001C3637">
        <w:rPr>
          <w:rFonts w:ascii="Times New Roman" w:eastAsia="Times New Roman" w:hAnsi="Times New Roman"/>
          <w:sz w:val="20"/>
          <w:szCs w:val="20"/>
          <w:lang w:eastAsia="de-DE"/>
        </w:rPr>
        <w:t>Auf den ersten Blick fällt sofort auf, dass auch die Kulturwissenschaften keinem einheitlichen Paradigma folgen, weder im Hinblick auf ihre Gegenstände noch im Hinblick auf ihre Methodologie. Schon über den Begriff der Kultur kann man lange Debatten führen (vgl. Ort 2003). Im weitesten Sinne meint er mit Hansen jedwede „Veränderung der Natur durch menschliche Tätigkeit, was dazu führt, dass die natürliche Ordnung durch eine vom Menschen geschaffene ersetzt wird“ (Hansen 2011, 13). Mit diesen vielfältigen Veränderungen beschäftigen sich traditionell zahlreiche wissenschaftliche Disziplinen</w:t>
      </w:r>
      <w:r w:rsidR="005670F2" w:rsidRPr="001C3637">
        <w:rPr>
          <w:rFonts w:ascii="Times New Roman" w:eastAsia="Times New Roman" w:hAnsi="Times New Roman"/>
          <w:sz w:val="20"/>
          <w:szCs w:val="20"/>
          <w:lang w:eastAsia="de-DE"/>
        </w:rPr>
        <w:t>.</w:t>
      </w:r>
      <w:r w:rsidRPr="001C3637">
        <w:rPr>
          <w:rFonts w:ascii="Times New Roman" w:eastAsia="Times New Roman" w:hAnsi="Times New Roman"/>
          <w:sz w:val="20"/>
          <w:szCs w:val="20"/>
          <w:lang w:eastAsia="de-DE"/>
        </w:rPr>
        <w:t xml:space="preserve"> Zu nennen wären beispielsweise die Soziologie, die Wirtschaftswissenschaft, die Rechtswissenschaft, die Ethnologie, die Geschichte, die Kunstwissenschaft und nicht zuletzt die Sprach- und Literaturwissenschaften. Warum sich diese und andere Disziplinen seit etwa 50 Jahren unter dem neuen Dach der „Kulturwissenschaften“ zu versammeln beginnen, kann mit dem Bedürfnis erklärt werden, teilweise hochspezialisierte Diskurse wieder zu integrieren (vgl. Fauser 2003, 9). Die angelsächsischen Cultural Studies verstanden sich mit ihrer Begründung durch die Birmingham Schule (Centre </w:t>
      </w:r>
      <w:r w:rsidR="00C63D83">
        <w:rPr>
          <w:rFonts w:ascii="Times New Roman" w:eastAsia="Times New Roman" w:hAnsi="Times New Roman"/>
          <w:sz w:val="20"/>
          <w:szCs w:val="20"/>
          <w:lang w:eastAsia="de-DE"/>
        </w:rPr>
        <w:t>for</w:t>
      </w:r>
      <w:r w:rsidR="00C63D83" w:rsidRPr="001C3637">
        <w:rPr>
          <w:rFonts w:ascii="Times New Roman" w:eastAsia="Times New Roman" w:hAnsi="Times New Roman"/>
          <w:sz w:val="20"/>
          <w:szCs w:val="20"/>
          <w:lang w:eastAsia="de-DE"/>
        </w:rPr>
        <w:t xml:space="preserve"> </w:t>
      </w:r>
      <w:r w:rsidRPr="001C3637">
        <w:rPr>
          <w:rFonts w:ascii="Times New Roman" w:eastAsia="Times New Roman" w:hAnsi="Times New Roman"/>
          <w:sz w:val="20"/>
          <w:szCs w:val="20"/>
          <w:lang w:eastAsia="de-DE"/>
        </w:rPr>
        <w:t>Contemporary Cultural Studies, 1964) nicht nur als Beobachter und Interpreten kultureller Phänomene, sondern auch als Katalysator zu deren Veränderung. Es ging und geht ihnen um ein Durchbrechen jener Mauern, die das feudale und bürgerliche Zeitalter aufgebaut hatte: zwischen Hochkultur und Populärkultur, zwischen Minoritäts- und Majoriätskulturen, zwischen Kulturen der sogenannten Ersten Welt und jenen der sich entwickelnden Länder, zwischen Nationalkulturen und Globalkulturen, zwischen Männlichkeits- und Weiblichkeitskulturen. Demgegenüber verstanden und verstehen sich die Kulturwissenschaften der deutschsprachigen Länder weniger politisch. Aleida Assmann sieht deren Interessen hauptsächlich in der Auseinandersetzung mit dem „Geist“-Begriff, in der Medien- und Medialitätsforschung, in der poststrukturalistischen Schriftphilosophie und in der kulturellen Gedächtnisforschung (</w:t>
      </w:r>
      <w:r w:rsidR="00987174" w:rsidRPr="001C3637">
        <w:rPr>
          <w:rFonts w:ascii="Times New Roman" w:eastAsia="Times New Roman" w:hAnsi="Times New Roman"/>
          <w:sz w:val="20"/>
          <w:szCs w:val="20"/>
          <w:lang w:eastAsia="de-DE"/>
        </w:rPr>
        <w:t>Assmann</w:t>
      </w:r>
      <w:r w:rsidRPr="001C3637">
        <w:rPr>
          <w:rFonts w:ascii="Times New Roman" w:eastAsia="Times New Roman" w:hAnsi="Times New Roman"/>
          <w:sz w:val="20"/>
          <w:szCs w:val="20"/>
          <w:lang w:eastAsia="de-DE"/>
        </w:rPr>
        <w:t xml:space="preserve"> </w:t>
      </w:r>
      <w:r w:rsidR="00987174" w:rsidRPr="001C3637">
        <w:rPr>
          <w:rFonts w:ascii="Times New Roman" w:eastAsia="Times New Roman" w:hAnsi="Times New Roman"/>
          <w:sz w:val="20"/>
          <w:szCs w:val="20"/>
          <w:lang w:eastAsia="de-DE"/>
        </w:rPr>
        <w:t xml:space="preserve">2011, </w:t>
      </w:r>
      <w:r w:rsidRPr="001C3637">
        <w:rPr>
          <w:rFonts w:ascii="Times New Roman" w:eastAsia="Times New Roman" w:hAnsi="Times New Roman"/>
          <w:sz w:val="20"/>
          <w:szCs w:val="20"/>
          <w:lang w:eastAsia="de-DE"/>
        </w:rPr>
        <w:t xml:space="preserve">24-30). Versucht man trotz aller Differenzen zu einer gemeinsamen Definition zu kommen, so lässt sich mit Hartmut Böhme sagen: </w:t>
      </w:r>
    </w:p>
    <w:p w14:paraId="57238F2C" w14:textId="77777777" w:rsidR="005F7A75" w:rsidRPr="001C3637" w:rsidRDefault="00F33969" w:rsidP="001C3637">
      <w:pPr>
        <w:spacing w:after="60" w:line="240" w:lineRule="auto"/>
        <w:ind w:left="284"/>
        <w:jc w:val="both"/>
        <w:rPr>
          <w:rFonts w:ascii="Times New Roman" w:eastAsia="Times New Roman" w:hAnsi="Times New Roman"/>
          <w:sz w:val="19"/>
          <w:szCs w:val="19"/>
          <w:lang w:eastAsia="de-DE"/>
        </w:rPr>
      </w:pPr>
      <w:r w:rsidRPr="001C3637">
        <w:rPr>
          <w:rFonts w:ascii="Times New Roman" w:eastAsia="Times New Roman" w:hAnsi="Times New Roman"/>
          <w:sz w:val="19"/>
          <w:szCs w:val="19"/>
          <w:lang w:eastAsia="de-DE"/>
        </w:rPr>
        <w:t xml:space="preserve">Kulturwissenschaft erforscht die von Menschen hervorgebrachten, sozialen wie technischen Einrichtungen, die zwischen Menschen gebildeten Handlungs- und Konfliktformen sowie deren Werte- und Normenhorizonte, </w:t>
      </w:r>
      <w:r w:rsidRPr="001C3637">
        <w:rPr>
          <w:rFonts w:ascii="Times New Roman" w:eastAsia="Times New Roman" w:hAnsi="Times New Roman"/>
          <w:sz w:val="19"/>
          <w:szCs w:val="19"/>
          <w:lang w:eastAsia="de-DE"/>
        </w:rPr>
        <w:lastRenderedPageBreak/>
        <w:t>insbesondere insoweit diese zu ihrer Konstitution, Tradierung und Entwicklung besonderer Ebenen der symbolischen un</w:t>
      </w:r>
      <w:r w:rsidR="004A4C8C" w:rsidRPr="001C3637">
        <w:rPr>
          <w:rFonts w:ascii="Times New Roman" w:eastAsia="Times New Roman" w:hAnsi="Times New Roman"/>
          <w:sz w:val="19"/>
          <w:szCs w:val="19"/>
          <w:lang w:eastAsia="de-DE"/>
        </w:rPr>
        <w:t>d medialen Vermittlung bedürfen</w:t>
      </w:r>
      <w:r w:rsidRPr="001C3637">
        <w:rPr>
          <w:rFonts w:ascii="Times New Roman" w:eastAsia="Times New Roman" w:hAnsi="Times New Roman"/>
          <w:sz w:val="19"/>
          <w:szCs w:val="19"/>
          <w:lang w:eastAsia="de-DE"/>
        </w:rPr>
        <w:t xml:space="preserve"> (Böhme 1998, 476).</w:t>
      </w:r>
    </w:p>
    <w:p w14:paraId="0A386008" w14:textId="77777777" w:rsidR="00AD6B44" w:rsidRPr="001C3637" w:rsidRDefault="00F33969" w:rsidP="001C3637">
      <w:pPr>
        <w:spacing w:after="60" w:line="240" w:lineRule="auto"/>
        <w:jc w:val="both"/>
        <w:rPr>
          <w:rFonts w:ascii="Times New Roman" w:eastAsia="Times New Roman" w:hAnsi="Times New Roman"/>
          <w:sz w:val="20"/>
          <w:szCs w:val="20"/>
          <w:lang w:eastAsia="de-DE"/>
        </w:rPr>
      </w:pPr>
      <w:r w:rsidRPr="001C3637">
        <w:rPr>
          <w:rFonts w:ascii="Times New Roman" w:eastAsia="Times New Roman" w:hAnsi="Times New Roman"/>
          <w:sz w:val="20"/>
          <w:szCs w:val="20"/>
          <w:lang w:eastAsia="de-DE"/>
        </w:rPr>
        <w:t>Kulturwissenschaften arbeiten transdisziplinär, weil ihre Gegenstände nicht von einer einzigen Warte aus erfasst werden können (vgl. Fauser 2003, 8). In der Konsequenz akzeptieren sie auch einen Methodenpluralismus, der sowohl hermeneutische Verfahren als auch quantitative und vor allem qualitative Methoden der empirischen Sozialforschung und Ethnologie umfasst.</w:t>
      </w:r>
    </w:p>
    <w:p w14:paraId="2FC8CC9A" w14:textId="79F32606" w:rsidR="00AD6B44" w:rsidRPr="001C3637" w:rsidRDefault="00987174" w:rsidP="001C3637">
      <w:pPr>
        <w:spacing w:after="60" w:line="240" w:lineRule="auto"/>
        <w:jc w:val="both"/>
        <w:rPr>
          <w:rFonts w:ascii="Times New Roman" w:hAnsi="Times New Roman"/>
          <w:sz w:val="20"/>
          <w:szCs w:val="20"/>
        </w:rPr>
      </w:pPr>
      <w:r w:rsidRPr="001C3637">
        <w:rPr>
          <w:rFonts w:ascii="Times New Roman" w:eastAsia="Times New Roman" w:hAnsi="Times New Roman"/>
          <w:sz w:val="20"/>
          <w:szCs w:val="20"/>
          <w:lang w:eastAsia="de-DE"/>
        </w:rPr>
        <w:t xml:space="preserve">Unter den sprachbezogenen Fächern </w:t>
      </w:r>
      <w:r w:rsidR="004A4C8C" w:rsidRPr="001C3637">
        <w:rPr>
          <w:rFonts w:ascii="Times New Roman" w:eastAsia="Times New Roman" w:hAnsi="Times New Roman"/>
          <w:sz w:val="20"/>
          <w:szCs w:val="20"/>
          <w:lang w:eastAsia="de-DE"/>
        </w:rPr>
        <w:t xml:space="preserve">sind </w:t>
      </w:r>
      <w:r w:rsidRPr="001C3637">
        <w:rPr>
          <w:rFonts w:ascii="Times New Roman" w:eastAsia="Times New Roman" w:hAnsi="Times New Roman"/>
          <w:sz w:val="20"/>
          <w:szCs w:val="20"/>
          <w:lang w:eastAsia="de-DE"/>
        </w:rPr>
        <w:t>es vor allem die Literaturwissenschaft</w:t>
      </w:r>
      <w:r w:rsidR="004A4C8C" w:rsidRPr="001C3637">
        <w:rPr>
          <w:rFonts w:ascii="Times New Roman" w:eastAsia="Times New Roman" w:hAnsi="Times New Roman"/>
          <w:sz w:val="20"/>
          <w:szCs w:val="20"/>
          <w:lang w:eastAsia="de-DE"/>
        </w:rPr>
        <w:t>en</w:t>
      </w:r>
      <w:r w:rsidRPr="001C3637">
        <w:rPr>
          <w:rFonts w:ascii="Times New Roman" w:eastAsia="Times New Roman" w:hAnsi="Times New Roman"/>
          <w:sz w:val="20"/>
          <w:szCs w:val="20"/>
          <w:lang w:eastAsia="de-DE"/>
        </w:rPr>
        <w:t xml:space="preserve">, die sich international </w:t>
      </w:r>
      <w:r w:rsidR="00F33969" w:rsidRPr="001C3637">
        <w:rPr>
          <w:rFonts w:ascii="Times New Roman" w:eastAsia="Times New Roman" w:hAnsi="Times New Roman"/>
          <w:sz w:val="20"/>
          <w:szCs w:val="20"/>
          <w:lang w:eastAsia="de-DE"/>
        </w:rPr>
        <w:t>als kulturwissenschaftliche Teildisziplin zu verstehen begonnen h</w:t>
      </w:r>
      <w:r w:rsidRPr="001C3637">
        <w:rPr>
          <w:rFonts w:ascii="Times New Roman" w:eastAsia="Times New Roman" w:hAnsi="Times New Roman"/>
          <w:sz w:val="20"/>
          <w:szCs w:val="20"/>
          <w:lang w:eastAsia="de-DE"/>
        </w:rPr>
        <w:t>a</w:t>
      </w:r>
      <w:r w:rsidR="004A4C8C" w:rsidRPr="001C3637">
        <w:rPr>
          <w:rFonts w:ascii="Times New Roman" w:eastAsia="Times New Roman" w:hAnsi="Times New Roman"/>
          <w:sz w:val="20"/>
          <w:szCs w:val="20"/>
          <w:lang w:eastAsia="de-DE"/>
        </w:rPr>
        <w:t>ben</w:t>
      </w:r>
      <w:r w:rsidR="00F33969" w:rsidRPr="001C3637">
        <w:rPr>
          <w:rFonts w:ascii="Times New Roman" w:eastAsia="Times New Roman" w:hAnsi="Times New Roman"/>
          <w:sz w:val="20"/>
          <w:szCs w:val="20"/>
          <w:lang w:eastAsia="de-DE"/>
        </w:rPr>
        <w:t xml:space="preserve"> (vgl. z.</w:t>
      </w:r>
      <w:r w:rsidR="009558D0">
        <w:rPr>
          <w:rFonts w:ascii="Times New Roman" w:eastAsia="Times New Roman" w:hAnsi="Times New Roman"/>
          <w:sz w:val="20"/>
          <w:szCs w:val="20"/>
          <w:lang w:eastAsia="de-DE"/>
        </w:rPr>
        <w:t xml:space="preserve"> </w:t>
      </w:r>
      <w:r w:rsidR="00F33969" w:rsidRPr="001C3637">
        <w:rPr>
          <w:rFonts w:ascii="Times New Roman" w:eastAsia="Times New Roman" w:hAnsi="Times New Roman"/>
          <w:sz w:val="20"/>
          <w:szCs w:val="20"/>
          <w:lang w:eastAsia="de-DE"/>
        </w:rPr>
        <w:t>B. Scherpe 2001; Bonholt/Rupp 2006)</w:t>
      </w:r>
      <w:r w:rsidRPr="001C3637">
        <w:rPr>
          <w:rFonts w:ascii="Times New Roman" w:eastAsia="Times New Roman" w:hAnsi="Times New Roman"/>
          <w:sz w:val="20"/>
          <w:szCs w:val="20"/>
          <w:lang w:eastAsia="de-DE"/>
        </w:rPr>
        <w:t>,</w:t>
      </w:r>
      <w:r w:rsidR="00F33969" w:rsidRPr="001C3637">
        <w:rPr>
          <w:rFonts w:ascii="Times New Roman" w:eastAsia="Times New Roman" w:hAnsi="Times New Roman"/>
          <w:sz w:val="20"/>
          <w:szCs w:val="20"/>
          <w:lang w:eastAsia="de-DE"/>
        </w:rPr>
        <w:t xml:space="preserve"> weniger die Sprachwissenschaft</w:t>
      </w:r>
      <w:r w:rsidR="004A4C8C" w:rsidRPr="001C3637">
        <w:rPr>
          <w:rFonts w:ascii="Times New Roman" w:eastAsia="Times New Roman" w:hAnsi="Times New Roman"/>
          <w:sz w:val="20"/>
          <w:szCs w:val="20"/>
          <w:lang w:eastAsia="de-DE"/>
        </w:rPr>
        <w:t>en</w:t>
      </w:r>
      <w:r w:rsidR="00F33969" w:rsidRPr="001C3637">
        <w:rPr>
          <w:rFonts w:ascii="Times New Roman" w:eastAsia="Times New Roman" w:hAnsi="Times New Roman"/>
          <w:sz w:val="20"/>
          <w:szCs w:val="20"/>
          <w:lang w:eastAsia="de-DE"/>
        </w:rPr>
        <w:t xml:space="preserve">. Das mag daran liegen, dass sich vor allem Systemlinguisten in ihrer Mehrheit naturwissenschaftlichen Paradigmen verpflichtet fühlen. Dabei ist ihr Gegenstand </w:t>
      </w:r>
      <w:r w:rsidRPr="001C3637">
        <w:rPr>
          <w:rFonts w:ascii="Times New Roman" w:eastAsia="Times New Roman" w:hAnsi="Times New Roman"/>
          <w:sz w:val="20"/>
          <w:szCs w:val="20"/>
          <w:lang w:eastAsia="de-DE"/>
        </w:rPr>
        <w:t xml:space="preserve">keineswegs ein </w:t>
      </w:r>
      <w:r w:rsidR="00F33969" w:rsidRPr="001C3637">
        <w:rPr>
          <w:rFonts w:ascii="Times New Roman" w:eastAsia="Times New Roman" w:hAnsi="Times New Roman"/>
          <w:sz w:val="20"/>
          <w:szCs w:val="20"/>
          <w:lang w:eastAsia="de-DE"/>
        </w:rPr>
        <w:t xml:space="preserve">naturgegebener, sondern ein Kulturphänomen. Dass Kommunikation und Sprache nicht nur Teile dessen sind, was </w:t>
      </w:r>
      <w:r w:rsidR="00E40D49" w:rsidRPr="001C3637">
        <w:rPr>
          <w:rFonts w:ascii="Times New Roman" w:eastAsia="Times New Roman" w:hAnsi="Times New Roman"/>
          <w:sz w:val="20"/>
          <w:szCs w:val="20"/>
          <w:lang w:eastAsia="de-DE"/>
        </w:rPr>
        <w:t>man als Kultur bezeichnet</w:t>
      </w:r>
      <w:r w:rsidR="00F33969" w:rsidRPr="001C3637">
        <w:rPr>
          <w:rFonts w:ascii="Times New Roman" w:eastAsia="Times New Roman" w:hAnsi="Times New Roman"/>
          <w:sz w:val="20"/>
          <w:szCs w:val="20"/>
          <w:lang w:eastAsia="de-DE"/>
        </w:rPr>
        <w:t>, sondern für sie konstitutiv, ist in den Kulturwissenschaften common sense (vgl. z.</w:t>
      </w:r>
      <w:r w:rsidR="009558D0">
        <w:rPr>
          <w:rFonts w:ascii="Times New Roman" w:eastAsia="Times New Roman" w:hAnsi="Times New Roman"/>
          <w:sz w:val="20"/>
          <w:szCs w:val="20"/>
          <w:lang w:eastAsia="de-DE"/>
        </w:rPr>
        <w:t xml:space="preserve"> </w:t>
      </w:r>
      <w:r w:rsidR="00F33969" w:rsidRPr="001C3637">
        <w:rPr>
          <w:rFonts w:ascii="Times New Roman" w:eastAsia="Times New Roman" w:hAnsi="Times New Roman"/>
          <w:sz w:val="20"/>
          <w:szCs w:val="20"/>
          <w:lang w:eastAsia="de-DE"/>
        </w:rPr>
        <w:t>B. Wimmer 2002, 118). Eine Verortung der Sprachwissenschaften unter das Dach der Kulturwissenschaften ist also keineswegs abwegig. Ohne eine linguistische Grundlagenforschung in Frage zu stellen, die methodisch den hard sciences folgt, verweist der germanistische Linguist Andreas Gardt (2003) darauf: Zahlreiche sprachwissenschaftliche Teildisziplinen sind und waren schon immer kulturwissenschaftlich orientiert, allen voran die Soziolinguistik. Aber auch die Ethnolinguistik gehört dazu</w:t>
      </w:r>
      <w:r w:rsidRPr="001C3637">
        <w:rPr>
          <w:rFonts w:ascii="Times New Roman" w:eastAsia="Times New Roman" w:hAnsi="Times New Roman"/>
          <w:sz w:val="20"/>
          <w:szCs w:val="20"/>
          <w:lang w:eastAsia="de-DE"/>
        </w:rPr>
        <w:t xml:space="preserve"> (</w:t>
      </w:r>
      <w:r w:rsidRPr="001C3637">
        <w:rPr>
          <w:rFonts w:ascii="Times New Roman" w:hAnsi="Times New Roman"/>
          <w:sz w:val="20"/>
          <w:szCs w:val="20"/>
        </w:rPr>
        <w:t xml:space="preserve">man denke etwa </w:t>
      </w:r>
      <w:r w:rsidR="00D10E08" w:rsidRPr="001C3637">
        <w:rPr>
          <w:rFonts w:ascii="Times New Roman" w:hAnsi="Times New Roman"/>
          <w:sz w:val="20"/>
          <w:szCs w:val="20"/>
        </w:rPr>
        <w:t xml:space="preserve">an </w:t>
      </w:r>
      <w:r w:rsidRPr="001C3637">
        <w:rPr>
          <w:rFonts w:ascii="Times New Roman" w:hAnsi="Times New Roman"/>
          <w:sz w:val="20"/>
          <w:szCs w:val="20"/>
        </w:rPr>
        <w:t>die Untersuchungen von Edward Saphir und Benjamin Lee Whorf)</w:t>
      </w:r>
      <w:r w:rsidR="00F33969" w:rsidRPr="001C3637">
        <w:rPr>
          <w:rFonts w:ascii="Times New Roman" w:eastAsia="Times New Roman" w:hAnsi="Times New Roman"/>
          <w:sz w:val="20"/>
          <w:szCs w:val="20"/>
          <w:lang w:eastAsia="de-DE"/>
        </w:rPr>
        <w:t xml:space="preserve">, die </w:t>
      </w:r>
      <w:r w:rsidR="00D10E08" w:rsidRPr="001C3637">
        <w:rPr>
          <w:rFonts w:ascii="Times New Roman" w:eastAsia="Times New Roman" w:hAnsi="Times New Roman"/>
          <w:sz w:val="20"/>
          <w:szCs w:val="20"/>
          <w:lang w:eastAsia="de-DE"/>
        </w:rPr>
        <w:t xml:space="preserve">Varietätenlinguistik </w:t>
      </w:r>
      <w:r w:rsidR="00F33969" w:rsidRPr="001C3637">
        <w:rPr>
          <w:rFonts w:ascii="Times New Roman" w:eastAsia="Times New Roman" w:hAnsi="Times New Roman"/>
          <w:sz w:val="20"/>
          <w:szCs w:val="20"/>
          <w:lang w:eastAsia="de-DE"/>
        </w:rPr>
        <w:t xml:space="preserve">oder die Semiotik, die sogar einen eigenen </w:t>
      </w:r>
      <w:r w:rsidR="00E40D49" w:rsidRPr="001C3637">
        <w:rPr>
          <w:rFonts w:ascii="Times New Roman" w:eastAsia="Times New Roman" w:hAnsi="Times New Roman"/>
          <w:sz w:val="20"/>
          <w:szCs w:val="20"/>
          <w:lang w:eastAsia="de-DE"/>
        </w:rPr>
        <w:t>B</w:t>
      </w:r>
      <w:r w:rsidR="00F33969" w:rsidRPr="001C3637">
        <w:rPr>
          <w:rFonts w:ascii="Times New Roman" w:eastAsia="Times New Roman" w:hAnsi="Times New Roman"/>
          <w:sz w:val="20"/>
          <w:szCs w:val="20"/>
          <w:lang w:eastAsia="de-DE"/>
        </w:rPr>
        <w:t>ereich mit Namen „Kultursemiotik“ kennt (vgl. z.</w:t>
      </w:r>
      <w:r w:rsidR="009558D0">
        <w:rPr>
          <w:rFonts w:ascii="Times New Roman" w:eastAsia="Times New Roman" w:hAnsi="Times New Roman"/>
          <w:sz w:val="20"/>
          <w:szCs w:val="20"/>
          <w:lang w:eastAsia="de-DE"/>
        </w:rPr>
        <w:t xml:space="preserve"> </w:t>
      </w:r>
      <w:r w:rsidR="00F33969" w:rsidRPr="001C3637">
        <w:rPr>
          <w:rFonts w:ascii="Times New Roman" w:eastAsia="Times New Roman" w:hAnsi="Times New Roman"/>
          <w:sz w:val="20"/>
          <w:szCs w:val="20"/>
          <w:lang w:eastAsia="de-DE"/>
        </w:rPr>
        <w:t>B. Koch Hg. 2002). Die Pragmatik sagt, dass sprachliche Handlungen ohne Einbezug des jeweiligen kulturellen Kontextes nicht interpretierbar sind (vgl. Gardt 200</w:t>
      </w:r>
      <w:r w:rsidR="005F3768">
        <w:rPr>
          <w:rFonts w:ascii="Times New Roman" w:eastAsia="Times New Roman" w:hAnsi="Times New Roman"/>
          <w:sz w:val="20"/>
          <w:szCs w:val="20"/>
          <w:lang w:eastAsia="de-DE"/>
        </w:rPr>
        <w:t>3,</w:t>
      </w:r>
      <w:r w:rsidR="00F33969" w:rsidRPr="001C3637">
        <w:rPr>
          <w:rFonts w:ascii="Times New Roman" w:eastAsia="Times New Roman" w:hAnsi="Times New Roman"/>
          <w:sz w:val="20"/>
          <w:szCs w:val="20"/>
          <w:lang w:eastAsia="de-DE"/>
        </w:rPr>
        <w:t xml:space="preserve"> 4). Veränderungen im Sprachsystem mit Veränderungen in den jeweiligen Kulturräumen in Beziehung zu setzen, gehört zu den gängigen Verfahren der historischen Sprachwissenschaft. Die Einordnung der Germanistik als Ganzes unter die Kulturwissenschaften ist außerhalb des deutschen Sprachraums mittlerweile so weit gediehen, dass man vielerorts gar nicht mehr „Germanistik“ studieren kann, sondern nur noch „German Studies“ oder gar „European Studies“. </w:t>
      </w:r>
    </w:p>
    <w:p w14:paraId="455E048A" w14:textId="0FE3354F" w:rsidR="00AD6B44" w:rsidRPr="000407BB" w:rsidRDefault="00F33969" w:rsidP="001C3637">
      <w:pPr>
        <w:spacing w:after="0" w:line="240" w:lineRule="auto"/>
        <w:jc w:val="both"/>
        <w:rPr>
          <w:rFonts w:ascii="Times New Roman" w:hAnsi="Times New Roman"/>
          <w:sz w:val="20"/>
          <w:szCs w:val="20"/>
        </w:rPr>
      </w:pPr>
      <w:r w:rsidRPr="001C3637">
        <w:rPr>
          <w:rFonts w:ascii="Times New Roman" w:eastAsia="Times New Roman" w:hAnsi="Times New Roman"/>
          <w:sz w:val="20"/>
          <w:szCs w:val="20"/>
          <w:lang w:eastAsia="de-DE"/>
        </w:rPr>
        <w:t xml:space="preserve">Interessanterweise schlüpft aber nicht nur </w:t>
      </w:r>
      <w:r w:rsidR="00987174" w:rsidRPr="001C3637">
        <w:rPr>
          <w:rFonts w:ascii="Times New Roman" w:eastAsia="Times New Roman" w:hAnsi="Times New Roman"/>
          <w:sz w:val="20"/>
          <w:szCs w:val="20"/>
          <w:lang w:eastAsia="de-DE"/>
        </w:rPr>
        <w:t xml:space="preserve">die </w:t>
      </w:r>
      <w:r w:rsidRPr="001C3637">
        <w:rPr>
          <w:rFonts w:ascii="Times New Roman" w:eastAsia="Times New Roman" w:hAnsi="Times New Roman"/>
          <w:sz w:val="20"/>
          <w:szCs w:val="20"/>
          <w:lang w:eastAsia="de-DE"/>
        </w:rPr>
        <w:t>Bezugswissenschaft Germanistik unter das Dach der Kulturwissenschaften, auch in der Pädagogik gibt es Vertreter, die eine solche Verortung propagieren (vgl. schon Wimmer 2002). Der Frankfurter Erziehungswissenschaftler Micha Brum</w:t>
      </w:r>
      <w:r w:rsidR="00FA2188" w:rsidRPr="001C3637">
        <w:rPr>
          <w:rFonts w:ascii="Times New Roman" w:eastAsia="Times New Roman" w:hAnsi="Times New Roman"/>
          <w:sz w:val="20"/>
          <w:szCs w:val="20"/>
          <w:lang w:eastAsia="de-DE"/>
        </w:rPr>
        <w:t>l</w:t>
      </w:r>
      <w:r w:rsidRPr="001C3637">
        <w:rPr>
          <w:rFonts w:ascii="Times New Roman" w:eastAsia="Times New Roman" w:hAnsi="Times New Roman"/>
          <w:sz w:val="20"/>
          <w:szCs w:val="20"/>
          <w:lang w:eastAsia="de-DE"/>
        </w:rPr>
        <w:t>ik erläutert 2006: Bestimme man als Gegenstand der Kulturwissenschaften „zeichenhaft vorgegebene Symbolsysteme und ihre Performanz in Handlungen oder Verhaltensweisen“ (Brumlik 2006, 62) und akzeptiere, dass Kulturwissenschaft immer kritische Kulturwissenschaft sei (</w:t>
      </w:r>
      <w:r w:rsidR="005F7A75" w:rsidRPr="001C3637">
        <w:rPr>
          <w:rFonts w:ascii="Times New Roman" w:eastAsia="Times New Roman" w:hAnsi="Times New Roman"/>
          <w:sz w:val="20"/>
          <w:szCs w:val="20"/>
          <w:lang w:eastAsia="de-DE"/>
        </w:rPr>
        <w:t xml:space="preserve">ebd., </w:t>
      </w:r>
      <w:r w:rsidRPr="001C3637">
        <w:rPr>
          <w:rFonts w:ascii="Times New Roman" w:eastAsia="Times New Roman" w:hAnsi="Times New Roman"/>
          <w:sz w:val="20"/>
          <w:szCs w:val="20"/>
          <w:lang w:eastAsia="de-DE"/>
        </w:rPr>
        <w:t xml:space="preserve">64), so könne man feststellen: „[B]lickt man nun darauf, was die Erziehungswissenschaften in all ihrer Pluralität tatsächlich betreiben“ handelt es sich „bei all ihren Themen tatsächlich […] um kulturwissenschaftliche Betrachtungen“ (ebd., 66). Eine Erziehungswissenschaft, die sich als Kulturwissenschaft versteht </w:t>
      </w:r>
      <w:r w:rsidR="005F7A75" w:rsidRPr="001C3637">
        <w:rPr>
          <w:rFonts w:ascii="Times New Roman" w:eastAsia="Times New Roman" w:hAnsi="Times New Roman"/>
          <w:sz w:val="20"/>
          <w:szCs w:val="20"/>
          <w:lang w:eastAsia="de-DE"/>
        </w:rPr>
        <w:t>–</w:t>
      </w:r>
      <w:r w:rsidRPr="001C3637">
        <w:rPr>
          <w:rFonts w:ascii="Times New Roman" w:eastAsia="Times New Roman" w:hAnsi="Times New Roman"/>
          <w:sz w:val="20"/>
          <w:szCs w:val="20"/>
          <w:lang w:eastAsia="de-DE"/>
        </w:rPr>
        <w:t xml:space="preserve"> so Mecheril und Witsch – „entscheide sich in einem methodologischen Sinne dafür, pädagogische Situationen, Handlungen und Konzepte, aber auch außerpädagogische Situationen, Handlungen und Konzepte, so sie pädagogisch relevant</w:t>
      </w:r>
      <w:r w:rsidR="00D43D43" w:rsidRPr="001C3637">
        <w:rPr>
          <w:rFonts w:ascii="Times New Roman" w:eastAsia="Times New Roman" w:hAnsi="Times New Roman"/>
          <w:sz w:val="20"/>
          <w:szCs w:val="20"/>
          <w:lang w:eastAsia="de-DE"/>
        </w:rPr>
        <w:t xml:space="preserve"> sind, als kulturelle Phänomene</w:t>
      </w:r>
      <w:r w:rsidRPr="001C3637">
        <w:rPr>
          <w:rFonts w:ascii="Times New Roman" w:eastAsia="Times New Roman" w:hAnsi="Times New Roman"/>
          <w:sz w:val="20"/>
          <w:szCs w:val="20"/>
          <w:lang w:eastAsia="de-DE"/>
        </w:rPr>
        <w:t xml:space="preserve"> zu verstehen und unter der Perspektive ‚Kultur‘ zu analysieren“ (Mecheril/Witsch 2006, 12). Insbesondere die Schule muss als kulturelles Feld gelten, in dem Lehren und Ler</w:t>
      </w:r>
      <w:r w:rsidR="00885982" w:rsidRPr="001C3637">
        <w:rPr>
          <w:rFonts w:ascii="Times New Roman" w:eastAsia="Times New Roman" w:hAnsi="Times New Roman"/>
          <w:sz w:val="20"/>
          <w:szCs w:val="20"/>
          <w:lang w:eastAsia="de-DE"/>
        </w:rPr>
        <w:t>nen als kulturelle Praxis statt</w:t>
      </w:r>
      <w:r w:rsidRPr="001C3637">
        <w:rPr>
          <w:rFonts w:ascii="Times New Roman" w:eastAsia="Times New Roman" w:hAnsi="Times New Roman"/>
          <w:sz w:val="20"/>
          <w:szCs w:val="20"/>
          <w:lang w:eastAsia="de-DE"/>
        </w:rPr>
        <w:t>finden (vgl. Sauter 200</w:t>
      </w:r>
      <w:r w:rsidR="004921E1">
        <w:rPr>
          <w:rFonts w:ascii="Times New Roman" w:eastAsia="Times New Roman" w:hAnsi="Times New Roman"/>
          <w:sz w:val="20"/>
          <w:szCs w:val="20"/>
          <w:lang w:eastAsia="de-DE"/>
        </w:rPr>
        <w:t>6</w:t>
      </w:r>
      <w:r w:rsidRPr="001C3637">
        <w:rPr>
          <w:rFonts w:ascii="Times New Roman" w:eastAsia="Times New Roman" w:hAnsi="Times New Roman"/>
          <w:sz w:val="20"/>
          <w:szCs w:val="20"/>
          <w:lang w:eastAsia="de-DE"/>
        </w:rPr>
        <w:t>, 117-119). Mit Pierre Bourdieu dient sie vor allem der Vermehrung des kulturellen Kapitals, dessen Besitz für Status und Macht des Einzelnen von erheblichem Einfluss ist. Zusammen mit Jean Claude Passeron untersuchte Bourdieu in den 1960er Jahren das französische Schulsystem und kam dabei zu dem Ergebnis: Die Schulen tragen nicht dazu bei, die familiär bedingten Unterschiede im kulturellen Kapitalbesitz auszugleichen, im Gegenteil sie verschärfen diese noch (Bourdieu/Passeron 197</w:t>
      </w:r>
      <w:r w:rsidR="005F3768">
        <w:rPr>
          <w:rFonts w:ascii="Times New Roman" w:eastAsia="Times New Roman" w:hAnsi="Times New Roman"/>
          <w:sz w:val="20"/>
          <w:szCs w:val="20"/>
          <w:lang w:eastAsia="de-DE"/>
        </w:rPr>
        <w:t>1;</w:t>
      </w:r>
      <w:r w:rsidRPr="001C3637">
        <w:rPr>
          <w:rFonts w:ascii="Times New Roman" w:eastAsia="Times New Roman" w:hAnsi="Times New Roman"/>
          <w:sz w:val="20"/>
          <w:szCs w:val="20"/>
          <w:lang w:eastAsia="de-DE"/>
        </w:rPr>
        <w:t xml:space="preserve"> vgl. auch Bourdieu 2001). Dieser </w:t>
      </w:r>
      <w:r w:rsidR="00987174" w:rsidRPr="001C3637">
        <w:rPr>
          <w:rFonts w:ascii="Times New Roman" w:eastAsia="Times New Roman" w:hAnsi="Times New Roman"/>
          <w:sz w:val="20"/>
          <w:szCs w:val="20"/>
          <w:lang w:eastAsia="de-DE"/>
        </w:rPr>
        <w:t xml:space="preserve">wenig schmeichelhafte </w:t>
      </w:r>
      <w:r w:rsidRPr="001C3637">
        <w:rPr>
          <w:rFonts w:ascii="Times New Roman" w:eastAsia="Times New Roman" w:hAnsi="Times New Roman"/>
          <w:sz w:val="20"/>
          <w:szCs w:val="20"/>
          <w:lang w:eastAsia="de-DE"/>
        </w:rPr>
        <w:t>Befund gilt für Deutschland bis heute</w:t>
      </w:r>
      <w:r w:rsidR="004A4C8C" w:rsidRPr="001C3637">
        <w:rPr>
          <w:rFonts w:ascii="Times New Roman" w:eastAsia="Times New Roman" w:hAnsi="Times New Roman"/>
          <w:sz w:val="20"/>
          <w:szCs w:val="20"/>
          <w:lang w:eastAsia="de-DE"/>
        </w:rPr>
        <w:t>, wie die aktuellen OECD-Daten zeigen</w:t>
      </w:r>
      <w:r w:rsidRPr="001C3637">
        <w:rPr>
          <w:rFonts w:ascii="Times New Roman" w:eastAsia="Times New Roman" w:hAnsi="Times New Roman"/>
          <w:sz w:val="20"/>
          <w:szCs w:val="20"/>
          <w:lang w:eastAsia="de-DE"/>
        </w:rPr>
        <w:t xml:space="preserve"> (vgl.</w:t>
      </w:r>
      <w:r w:rsidR="00D43D43" w:rsidRPr="001C3637">
        <w:rPr>
          <w:rFonts w:ascii="Times New Roman" w:eastAsia="Times New Roman" w:hAnsi="Times New Roman"/>
          <w:sz w:val="20"/>
          <w:szCs w:val="20"/>
          <w:lang w:eastAsia="de-DE"/>
        </w:rPr>
        <w:t xml:space="preserve"> </w:t>
      </w:r>
      <w:r w:rsidRPr="001C3637">
        <w:rPr>
          <w:rFonts w:ascii="Times New Roman" w:eastAsia="Times New Roman" w:hAnsi="Times New Roman"/>
          <w:sz w:val="20"/>
          <w:szCs w:val="20"/>
          <w:lang w:eastAsia="de-DE"/>
        </w:rPr>
        <w:t>OECD</w:t>
      </w:r>
      <w:r w:rsidR="004A4C8C" w:rsidRPr="001C3637">
        <w:rPr>
          <w:rFonts w:ascii="Times New Roman" w:eastAsia="Times New Roman" w:hAnsi="Times New Roman"/>
          <w:sz w:val="20"/>
          <w:szCs w:val="20"/>
          <w:lang w:eastAsia="de-DE"/>
        </w:rPr>
        <w:t xml:space="preserve"> Hg. </w:t>
      </w:r>
      <w:r w:rsidRPr="001C3637">
        <w:rPr>
          <w:rFonts w:ascii="Times New Roman" w:eastAsia="Times New Roman" w:hAnsi="Times New Roman"/>
          <w:sz w:val="20"/>
          <w:szCs w:val="20"/>
          <w:lang w:eastAsia="de-DE"/>
        </w:rPr>
        <w:t>2012, 121-141).</w:t>
      </w:r>
    </w:p>
    <w:p w14:paraId="42E0FEBF" w14:textId="77777777" w:rsidR="005F7A75" w:rsidRPr="000407BB" w:rsidRDefault="00F33969" w:rsidP="000407BB">
      <w:pPr>
        <w:spacing w:after="60" w:line="240" w:lineRule="auto"/>
        <w:jc w:val="both"/>
        <w:rPr>
          <w:rFonts w:ascii="Times New Roman" w:eastAsia="Times New Roman" w:hAnsi="Times New Roman"/>
          <w:sz w:val="20"/>
          <w:szCs w:val="20"/>
          <w:lang w:eastAsia="de-DE"/>
        </w:rPr>
      </w:pPr>
      <w:r w:rsidRPr="000407BB">
        <w:rPr>
          <w:rFonts w:ascii="Times New Roman" w:eastAsia="Times New Roman" w:hAnsi="Times New Roman"/>
          <w:sz w:val="20"/>
          <w:szCs w:val="20"/>
          <w:lang w:eastAsia="de-DE"/>
        </w:rPr>
        <w:t>Auch im Umfeld der Birmingham-Schule sind die Erziehungsanstalten als Untersuchungsobjekt ins Visier genommen worden. Paul Willis bezeichnete seine einflussreiche Studie „Learning to Labo</w:t>
      </w:r>
      <w:r w:rsidR="00C63D83">
        <w:rPr>
          <w:rFonts w:ascii="Times New Roman" w:eastAsia="Times New Roman" w:hAnsi="Times New Roman"/>
          <w:sz w:val="20"/>
          <w:szCs w:val="20"/>
          <w:lang w:eastAsia="de-DE"/>
        </w:rPr>
        <w:t>u</w:t>
      </w:r>
      <w:r w:rsidRPr="000407BB">
        <w:rPr>
          <w:rFonts w:ascii="Times New Roman" w:eastAsia="Times New Roman" w:hAnsi="Times New Roman"/>
          <w:sz w:val="20"/>
          <w:szCs w:val="20"/>
          <w:lang w:eastAsia="de-DE"/>
        </w:rPr>
        <w:t xml:space="preserve">r – How Working Class Kids get Working Class Jobs“ (1977) selbst als </w:t>
      </w:r>
      <w:r w:rsidR="00C63D83">
        <w:rPr>
          <w:rFonts w:ascii="Times New Roman" w:eastAsia="Times New Roman" w:hAnsi="Times New Roman"/>
          <w:sz w:val="20"/>
          <w:szCs w:val="20"/>
          <w:lang w:eastAsia="de-DE"/>
        </w:rPr>
        <w:t>„</w:t>
      </w:r>
      <w:r w:rsidRPr="000407BB">
        <w:rPr>
          <w:rFonts w:ascii="Times New Roman" w:eastAsia="Times New Roman" w:hAnsi="Times New Roman"/>
          <w:sz w:val="20"/>
          <w:szCs w:val="20"/>
          <w:lang w:eastAsia="de-DE"/>
        </w:rPr>
        <w:t>Ethnografie der Schule</w:t>
      </w:r>
      <w:r w:rsidR="00C63D83">
        <w:rPr>
          <w:rFonts w:ascii="Times New Roman" w:eastAsia="Times New Roman" w:hAnsi="Times New Roman"/>
          <w:sz w:val="20"/>
          <w:szCs w:val="20"/>
          <w:lang w:eastAsia="de-DE"/>
        </w:rPr>
        <w:t>“</w:t>
      </w:r>
      <w:r w:rsidRPr="000407BB">
        <w:rPr>
          <w:rFonts w:ascii="Times New Roman" w:eastAsia="Times New Roman" w:hAnsi="Times New Roman"/>
          <w:sz w:val="20"/>
          <w:szCs w:val="20"/>
          <w:lang w:eastAsia="de-DE"/>
        </w:rPr>
        <w:t xml:space="preserve"> (vgl. Sauter 20</w:t>
      </w:r>
      <w:r w:rsidR="00D81345" w:rsidRPr="000407BB">
        <w:rPr>
          <w:rFonts w:ascii="Times New Roman" w:eastAsia="Times New Roman" w:hAnsi="Times New Roman"/>
          <w:sz w:val="20"/>
          <w:szCs w:val="20"/>
          <w:lang w:eastAsia="de-DE"/>
        </w:rPr>
        <w:t>0</w:t>
      </w:r>
      <w:r w:rsidRPr="000407BB">
        <w:rPr>
          <w:rFonts w:ascii="Times New Roman" w:eastAsia="Times New Roman" w:hAnsi="Times New Roman"/>
          <w:sz w:val="20"/>
          <w:szCs w:val="20"/>
          <w:lang w:eastAsia="de-DE"/>
        </w:rPr>
        <w:t xml:space="preserve">6, 119). Wie Bourdieu kommt er zu dem Ergebnis, dass schulischer Erfolg oder Misserfolg im Wesentlichen systembedingt sind. Angelsächsische Kulturwissenschaftler wie </w:t>
      </w:r>
      <w:r w:rsidR="004D79F7" w:rsidRPr="000407BB">
        <w:rPr>
          <w:rFonts w:ascii="Times New Roman" w:eastAsia="Times New Roman" w:hAnsi="Times New Roman"/>
          <w:sz w:val="20"/>
          <w:szCs w:val="20"/>
          <w:lang w:eastAsia="de-DE"/>
        </w:rPr>
        <w:t xml:space="preserve">Henry </w:t>
      </w:r>
      <w:r w:rsidRPr="000407BB">
        <w:rPr>
          <w:rFonts w:ascii="Times New Roman" w:eastAsia="Times New Roman" w:hAnsi="Times New Roman"/>
          <w:sz w:val="20"/>
          <w:szCs w:val="20"/>
          <w:lang w:eastAsia="de-DE"/>
        </w:rPr>
        <w:t xml:space="preserve">A. </w:t>
      </w:r>
      <w:r w:rsidR="004D79F7" w:rsidRPr="000407BB">
        <w:rPr>
          <w:rFonts w:ascii="Times New Roman" w:eastAsia="Times New Roman" w:hAnsi="Times New Roman"/>
          <w:sz w:val="20"/>
          <w:szCs w:val="20"/>
          <w:lang w:eastAsia="de-DE"/>
        </w:rPr>
        <w:t xml:space="preserve">Giroux </w:t>
      </w:r>
      <w:r w:rsidRPr="000407BB">
        <w:rPr>
          <w:rFonts w:ascii="Times New Roman" w:eastAsia="Times New Roman" w:hAnsi="Times New Roman"/>
          <w:sz w:val="20"/>
          <w:szCs w:val="20"/>
          <w:lang w:eastAsia="de-DE"/>
        </w:rPr>
        <w:t>sehen sich daher häufig in Opposition zu den lernpsychologisch orientierten Erziehungswissenschaften:</w:t>
      </w:r>
    </w:p>
    <w:p w14:paraId="4C99AC58" w14:textId="77777777" w:rsidR="005F7A75" w:rsidRPr="005F3768" w:rsidRDefault="00F33969" w:rsidP="000407BB">
      <w:pPr>
        <w:spacing w:after="60" w:line="240" w:lineRule="auto"/>
        <w:ind w:left="284"/>
        <w:jc w:val="both"/>
        <w:rPr>
          <w:rFonts w:ascii="Times New Roman" w:eastAsia="Times New Roman" w:hAnsi="Times New Roman"/>
          <w:sz w:val="19"/>
          <w:szCs w:val="19"/>
          <w:lang w:val="en-US" w:eastAsia="de-DE"/>
        </w:rPr>
      </w:pPr>
      <w:r w:rsidRPr="000407BB">
        <w:rPr>
          <w:rFonts w:ascii="Times New Roman" w:eastAsia="Times New Roman" w:hAnsi="Times New Roman"/>
          <w:sz w:val="19"/>
          <w:szCs w:val="19"/>
          <w:lang w:val="en-US" w:eastAsia="de-DE"/>
        </w:rPr>
        <w:t>Cultural studies also rejects the traditional notion of teaching as a technique or set of neutral skills and argues that teaching is a cultural practice that can only be understood through considerations of history</w:t>
      </w:r>
      <w:r w:rsidR="004A4C8C" w:rsidRPr="000407BB">
        <w:rPr>
          <w:rFonts w:ascii="Times New Roman" w:eastAsia="Times New Roman" w:hAnsi="Times New Roman"/>
          <w:sz w:val="19"/>
          <w:szCs w:val="19"/>
          <w:lang w:val="en-US" w:eastAsia="de-DE"/>
        </w:rPr>
        <w:t>, politics, power, and culture</w:t>
      </w:r>
      <w:r w:rsidRPr="000407BB">
        <w:rPr>
          <w:rFonts w:ascii="Times New Roman" w:eastAsia="Times New Roman" w:hAnsi="Times New Roman"/>
          <w:sz w:val="19"/>
          <w:szCs w:val="19"/>
          <w:lang w:val="en-US" w:eastAsia="de-DE"/>
        </w:rPr>
        <w:t xml:space="preserve"> </w:t>
      </w:r>
      <w:r w:rsidR="00B44A55" w:rsidRPr="005F3768">
        <w:rPr>
          <w:rFonts w:ascii="Times New Roman" w:eastAsia="Times New Roman" w:hAnsi="Times New Roman"/>
          <w:sz w:val="19"/>
          <w:szCs w:val="19"/>
          <w:lang w:val="en-US" w:eastAsia="de-DE"/>
        </w:rPr>
        <w:t xml:space="preserve">(Giroux 1996 16f.; </w:t>
      </w:r>
      <w:proofErr w:type="spellStart"/>
      <w:r w:rsidR="00B44A55" w:rsidRPr="005F3768">
        <w:rPr>
          <w:rFonts w:ascii="Times New Roman" w:eastAsia="Times New Roman" w:hAnsi="Times New Roman"/>
          <w:sz w:val="19"/>
          <w:szCs w:val="19"/>
          <w:lang w:val="en-US" w:eastAsia="de-DE"/>
        </w:rPr>
        <w:t>vgl</w:t>
      </w:r>
      <w:proofErr w:type="spellEnd"/>
      <w:r w:rsidR="00B44A55" w:rsidRPr="005F3768">
        <w:rPr>
          <w:rFonts w:ascii="Times New Roman" w:eastAsia="Times New Roman" w:hAnsi="Times New Roman"/>
          <w:sz w:val="19"/>
          <w:szCs w:val="19"/>
          <w:lang w:val="en-US" w:eastAsia="de-DE"/>
        </w:rPr>
        <w:t xml:space="preserve">. </w:t>
      </w:r>
      <w:proofErr w:type="spellStart"/>
      <w:proofErr w:type="gramStart"/>
      <w:r w:rsidR="00B44A55" w:rsidRPr="005F3768">
        <w:rPr>
          <w:rFonts w:ascii="Times New Roman" w:eastAsia="Times New Roman" w:hAnsi="Times New Roman"/>
          <w:sz w:val="19"/>
          <w:szCs w:val="19"/>
          <w:lang w:val="en-US" w:eastAsia="de-DE"/>
        </w:rPr>
        <w:t>Sauter</w:t>
      </w:r>
      <w:proofErr w:type="spellEnd"/>
      <w:r w:rsidR="00B44A55" w:rsidRPr="005F3768">
        <w:rPr>
          <w:rFonts w:ascii="Times New Roman" w:eastAsia="Times New Roman" w:hAnsi="Times New Roman"/>
          <w:sz w:val="19"/>
          <w:szCs w:val="19"/>
          <w:lang w:val="en-US" w:eastAsia="de-DE"/>
        </w:rPr>
        <w:t xml:space="preserve"> 2006, 114-116 </w:t>
      </w:r>
      <w:proofErr w:type="spellStart"/>
      <w:r w:rsidR="00B44A55" w:rsidRPr="005F3768">
        <w:rPr>
          <w:rFonts w:ascii="Times New Roman" w:eastAsia="Times New Roman" w:hAnsi="Times New Roman"/>
          <w:sz w:val="19"/>
          <w:szCs w:val="19"/>
          <w:lang w:val="en-US" w:eastAsia="de-DE"/>
        </w:rPr>
        <w:t>sowie</w:t>
      </w:r>
      <w:proofErr w:type="spellEnd"/>
      <w:r w:rsidR="00B44A55" w:rsidRPr="005F3768">
        <w:rPr>
          <w:rFonts w:ascii="Times New Roman" w:eastAsia="Times New Roman" w:hAnsi="Times New Roman"/>
          <w:sz w:val="19"/>
          <w:szCs w:val="19"/>
          <w:lang w:val="en-US" w:eastAsia="de-DE"/>
        </w:rPr>
        <w:t xml:space="preserve"> </w:t>
      </w:r>
      <w:proofErr w:type="spellStart"/>
      <w:r w:rsidR="00B44A55" w:rsidRPr="005F3768">
        <w:rPr>
          <w:rFonts w:ascii="Times New Roman" w:eastAsia="Times New Roman" w:hAnsi="Times New Roman"/>
          <w:sz w:val="19"/>
          <w:szCs w:val="19"/>
          <w:lang w:val="en-US" w:eastAsia="de-DE"/>
        </w:rPr>
        <w:t>Frymer</w:t>
      </w:r>
      <w:proofErr w:type="spellEnd"/>
      <w:r w:rsidR="00B44A55" w:rsidRPr="005F3768">
        <w:rPr>
          <w:rFonts w:ascii="Times New Roman" w:eastAsia="Times New Roman" w:hAnsi="Times New Roman"/>
          <w:sz w:val="19"/>
          <w:szCs w:val="19"/>
          <w:lang w:val="en-US" w:eastAsia="de-DE"/>
        </w:rPr>
        <w:t>/Carlin/Broughton 2011, 3)</w:t>
      </w:r>
      <w:r w:rsidR="006D5E8A" w:rsidRPr="005F3768">
        <w:rPr>
          <w:rFonts w:ascii="Times New Roman" w:eastAsia="Times New Roman" w:hAnsi="Times New Roman"/>
          <w:sz w:val="19"/>
          <w:szCs w:val="19"/>
          <w:lang w:val="en-US" w:eastAsia="de-DE"/>
        </w:rPr>
        <w:t>.</w:t>
      </w:r>
      <w:proofErr w:type="gramEnd"/>
    </w:p>
    <w:p w14:paraId="3E758655" w14:textId="77777777" w:rsidR="005F7A75" w:rsidRPr="000407BB" w:rsidRDefault="00F33969" w:rsidP="000407BB">
      <w:pPr>
        <w:spacing w:line="240" w:lineRule="auto"/>
        <w:jc w:val="both"/>
        <w:rPr>
          <w:rFonts w:ascii="Times New Roman" w:eastAsia="Times New Roman" w:hAnsi="Times New Roman"/>
          <w:sz w:val="20"/>
          <w:szCs w:val="20"/>
          <w:lang w:eastAsia="de-DE"/>
        </w:rPr>
      </w:pPr>
      <w:r w:rsidRPr="000407BB">
        <w:rPr>
          <w:rFonts w:ascii="Times New Roman" w:eastAsia="Times New Roman" w:hAnsi="Times New Roman"/>
          <w:sz w:val="20"/>
          <w:szCs w:val="20"/>
          <w:lang w:eastAsia="de-DE"/>
        </w:rPr>
        <w:t>In diesem Sinne beginnt sich seit kurzem auch in den USA eine kritische Didaktik zu etablieren, die sich den Cultural Studies zugehörig fühlt.</w:t>
      </w:r>
      <w:r w:rsidRPr="000407BB">
        <w:rPr>
          <w:rFonts w:ascii="Times New Roman" w:eastAsia="Times New Roman" w:hAnsi="Times New Roman"/>
          <w:sz w:val="20"/>
          <w:szCs w:val="20"/>
          <w:vertAlign w:val="superscript"/>
          <w:lang w:eastAsia="de-DE"/>
        </w:rPr>
        <w:footnoteReference w:id="2"/>
      </w:r>
      <w:r w:rsidRPr="000407BB">
        <w:rPr>
          <w:rFonts w:ascii="Times New Roman" w:eastAsia="Times New Roman" w:hAnsi="Times New Roman"/>
          <w:sz w:val="20"/>
          <w:szCs w:val="20"/>
          <w:lang w:eastAsia="de-DE"/>
        </w:rPr>
        <w:t xml:space="preserve"> </w:t>
      </w:r>
    </w:p>
    <w:p w14:paraId="3DAF46F7" w14:textId="77777777" w:rsidR="00AD6B44" w:rsidRPr="000407BB" w:rsidRDefault="00F33969" w:rsidP="000407BB">
      <w:pPr>
        <w:spacing w:before="240" w:after="180" w:line="240" w:lineRule="auto"/>
        <w:rPr>
          <w:rFonts w:ascii="Times New Roman" w:eastAsia="Times New Roman" w:hAnsi="Times New Roman"/>
          <w:sz w:val="24"/>
          <w:szCs w:val="24"/>
          <w:lang w:eastAsia="de-DE"/>
        </w:rPr>
      </w:pPr>
      <w:r w:rsidRPr="000407BB">
        <w:rPr>
          <w:rFonts w:ascii="Times New Roman" w:eastAsia="Times New Roman" w:hAnsi="Times New Roman"/>
          <w:sz w:val="24"/>
          <w:szCs w:val="24"/>
          <w:lang w:eastAsia="de-DE"/>
        </w:rPr>
        <w:lastRenderedPageBreak/>
        <w:t>3. Modellierung der Deutschdidaktik als eingreifende Kulturwissenschaft</w:t>
      </w:r>
    </w:p>
    <w:p w14:paraId="084254A4" w14:textId="4C1C8745" w:rsidR="00AD6B44" w:rsidRPr="000407BB" w:rsidRDefault="00F33969" w:rsidP="000407BB">
      <w:pPr>
        <w:spacing w:after="60" w:line="240" w:lineRule="auto"/>
        <w:jc w:val="both"/>
        <w:rPr>
          <w:rFonts w:ascii="Times New Roman" w:hAnsi="Times New Roman"/>
          <w:sz w:val="20"/>
          <w:szCs w:val="20"/>
        </w:rPr>
      </w:pPr>
      <w:r w:rsidRPr="000407BB">
        <w:rPr>
          <w:rFonts w:ascii="Times New Roman" w:eastAsia="Times New Roman" w:hAnsi="Times New Roman"/>
          <w:sz w:val="20"/>
          <w:szCs w:val="20"/>
          <w:lang w:eastAsia="de-DE"/>
        </w:rPr>
        <w:t xml:space="preserve">Dass unter dem Dach der Kulturwissenschaften nicht nur Platz für die Germanistik und Pädagogik, sondern für die Fachdidaktiken im Allgemeinen und die Fachdidaktik Deutsch im Besonderen ist, dürfte nach diesen Ausführungen offensichtlich sein. Wie in den Kulturwissenschaften stehen </w:t>
      </w:r>
      <w:r w:rsidR="00A47990" w:rsidRPr="000407BB">
        <w:rPr>
          <w:rFonts w:ascii="Times New Roman" w:eastAsia="Times New Roman" w:hAnsi="Times New Roman"/>
          <w:sz w:val="20"/>
          <w:szCs w:val="20"/>
          <w:lang w:eastAsia="de-DE"/>
        </w:rPr>
        <w:t xml:space="preserve">in der </w:t>
      </w:r>
      <w:r w:rsidR="00B02814" w:rsidRPr="000407BB">
        <w:rPr>
          <w:rFonts w:ascii="Times New Roman" w:eastAsia="Times New Roman" w:hAnsi="Times New Roman"/>
          <w:sz w:val="20"/>
          <w:szCs w:val="20"/>
          <w:lang w:eastAsia="de-DE"/>
        </w:rPr>
        <w:t>Deutsch</w:t>
      </w:r>
      <w:r w:rsidR="00A47990" w:rsidRPr="000407BB">
        <w:rPr>
          <w:rFonts w:ascii="Times New Roman" w:eastAsia="Times New Roman" w:hAnsi="Times New Roman"/>
          <w:sz w:val="20"/>
          <w:szCs w:val="20"/>
          <w:lang w:eastAsia="de-DE"/>
        </w:rPr>
        <w:t xml:space="preserve">didaktik </w:t>
      </w:r>
      <w:r w:rsidRPr="000407BB">
        <w:rPr>
          <w:rFonts w:ascii="Times New Roman" w:eastAsia="Times New Roman" w:hAnsi="Times New Roman"/>
          <w:sz w:val="20"/>
          <w:szCs w:val="20"/>
          <w:lang w:eastAsia="de-DE"/>
        </w:rPr>
        <w:t xml:space="preserve">Kulturräume im Mittelpunkt </w:t>
      </w:r>
      <w:r w:rsidR="00A47990" w:rsidRPr="000407BB">
        <w:rPr>
          <w:rFonts w:ascii="Times New Roman" w:eastAsia="Times New Roman" w:hAnsi="Times New Roman"/>
          <w:sz w:val="20"/>
          <w:szCs w:val="20"/>
          <w:lang w:eastAsia="de-DE"/>
        </w:rPr>
        <w:t xml:space="preserve">ihrer </w:t>
      </w:r>
      <w:r w:rsidRPr="000407BB">
        <w:rPr>
          <w:rFonts w:ascii="Times New Roman" w:eastAsia="Times New Roman" w:hAnsi="Times New Roman"/>
          <w:sz w:val="20"/>
          <w:szCs w:val="20"/>
          <w:lang w:eastAsia="de-DE"/>
        </w:rPr>
        <w:t xml:space="preserve">Untersuchungen: Das ist einerseits der des staatlich und in Ausnahmefällen privat organisierten, institutionell gebundenen Deutschunterrichts in Vergangenheit und Gegenwart. Eine seiner Kernaufgaben war und ist es, eine künftige Generation in den Gebrauch der kulturellen Symbolsysteme Sprache, Literatur und Medien einzuführen. Anderseits gelten </w:t>
      </w:r>
      <w:r w:rsidR="00B02814" w:rsidRPr="000407BB">
        <w:rPr>
          <w:rFonts w:ascii="Times New Roman" w:eastAsia="Times New Roman" w:hAnsi="Times New Roman"/>
          <w:sz w:val="20"/>
          <w:szCs w:val="20"/>
          <w:lang w:eastAsia="de-DE"/>
        </w:rPr>
        <w:t xml:space="preserve">ihre </w:t>
      </w:r>
      <w:r w:rsidRPr="000407BB">
        <w:rPr>
          <w:rFonts w:ascii="Times New Roman" w:eastAsia="Times New Roman" w:hAnsi="Times New Roman"/>
          <w:sz w:val="20"/>
          <w:szCs w:val="20"/>
          <w:lang w:eastAsia="de-DE"/>
        </w:rPr>
        <w:t xml:space="preserve">Beobachtungen dem gesamten, durch die deutsche Sprache maßgeblich </w:t>
      </w:r>
      <w:r w:rsidR="00577868" w:rsidRPr="000407BB">
        <w:rPr>
          <w:rFonts w:ascii="Times New Roman" w:eastAsia="Times New Roman" w:hAnsi="Times New Roman"/>
          <w:sz w:val="20"/>
          <w:szCs w:val="20"/>
          <w:lang w:eastAsia="de-DE"/>
        </w:rPr>
        <w:t xml:space="preserve">geprägten </w:t>
      </w:r>
      <w:r w:rsidRPr="000407BB">
        <w:rPr>
          <w:rFonts w:ascii="Times New Roman" w:eastAsia="Times New Roman" w:hAnsi="Times New Roman"/>
          <w:sz w:val="20"/>
          <w:szCs w:val="20"/>
          <w:lang w:eastAsia="de-DE"/>
        </w:rPr>
        <w:t xml:space="preserve">Kulturraum als Lebensraum der Kinder und Jugendlichen und späteren Erwachsenen. Letztere haben in </w:t>
      </w:r>
      <w:r w:rsidR="00B02814" w:rsidRPr="000407BB">
        <w:rPr>
          <w:rFonts w:ascii="Times New Roman" w:eastAsia="Times New Roman" w:hAnsi="Times New Roman"/>
          <w:sz w:val="20"/>
          <w:szCs w:val="20"/>
          <w:lang w:eastAsia="de-DE"/>
        </w:rPr>
        <w:t xml:space="preserve">der </w:t>
      </w:r>
      <w:r w:rsidRPr="000407BB">
        <w:rPr>
          <w:rFonts w:ascii="Times New Roman" w:eastAsia="Times New Roman" w:hAnsi="Times New Roman"/>
          <w:sz w:val="20"/>
          <w:szCs w:val="20"/>
          <w:lang w:eastAsia="de-DE"/>
        </w:rPr>
        <w:t xml:space="preserve">Fachtradition dazu geführt, dass </w:t>
      </w:r>
      <w:r w:rsidR="00B02814" w:rsidRPr="000407BB">
        <w:rPr>
          <w:rFonts w:ascii="Times New Roman" w:eastAsia="Times New Roman" w:hAnsi="Times New Roman"/>
          <w:sz w:val="20"/>
          <w:szCs w:val="20"/>
          <w:lang w:eastAsia="de-DE"/>
        </w:rPr>
        <w:t>sich die Deutschdidaktik</w:t>
      </w:r>
      <w:r w:rsidRPr="000407BB">
        <w:rPr>
          <w:rFonts w:ascii="Times New Roman" w:eastAsia="Times New Roman" w:hAnsi="Times New Roman"/>
          <w:sz w:val="20"/>
          <w:szCs w:val="20"/>
          <w:lang w:eastAsia="de-DE"/>
        </w:rPr>
        <w:t xml:space="preserve"> </w:t>
      </w:r>
      <w:r w:rsidR="00B02814" w:rsidRPr="000407BB">
        <w:rPr>
          <w:rFonts w:ascii="Times New Roman" w:eastAsia="Times New Roman" w:hAnsi="Times New Roman"/>
          <w:sz w:val="20"/>
          <w:szCs w:val="20"/>
          <w:lang w:eastAsia="de-DE"/>
        </w:rPr>
        <w:t>bereits in ihrer Gründungsphase Gegenständen zugewandt hat</w:t>
      </w:r>
      <w:r w:rsidRPr="000407BB">
        <w:rPr>
          <w:rFonts w:ascii="Times New Roman" w:eastAsia="Times New Roman" w:hAnsi="Times New Roman"/>
          <w:sz w:val="20"/>
          <w:szCs w:val="20"/>
          <w:lang w:eastAsia="de-DE"/>
        </w:rPr>
        <w:t xml:space="preserve">, die in den Bezugswissenschaften und hier allen voran der Germanistik vernachlässigt worden sind. Schon lange bevor in den deutschsprachigen Ländern unter dem </w:t>
      </w:r>
      <w:r w:rsidR="00B02814" w:rsidRPr="000407BB">
        <w:rPr>
          <w:rFonts w:ascii="Times New Roman" w:eastAsia="Times New Roman" w:hAnsi="Times New Roman"/>
          <w:sz w:val="20"/>
          <w:szCs w:val="20"/>
          <w:lang w:eastAsia="de-DE"/>
        </w:rPr>
        <w:t xml:space="preserve">Etikett </w:t>
      </w:r>
      <w:r w:rsidRPr="000407BB">
        <w:rPr>
          <w:rFonts w:ascii="Times New Roman" w:eastAsia="Times New Roman" w:hAnsi="Times New Roman"/>
          <w:sz w:val="20"/>
          <w:szCs w:val="20"/>
          <w:lang w:eastAsia="de-DE"/>
        </w:rPr>
        <w:t>der Kulturwissenschaften Bereiche der Populärkultur wissenschaftlic</w:t>
      </w:r>
      <w:r w:rsidR="00B02814" w:rsidRPr="000407BB">
        <w:rPr>
          <w:rFonts w:ascii="Times New Roman" w:eastAsia="Times New Roman" w:hAnsi="Times New Roman"/>
          <w:sz w:val="20"/>
          <w:szCs w:val="20"/>
          <w:lang w:eastAsia="de-DE"/>
        </w:rPr>
        <w:t xml:space="preserve">h nobilitiert worden sind, haben sich Deutschdidaktiker/-innen </w:t>
      </w:r>
      <w:r w:rsidRPr="000407BB">
        <w:rPr>
          <w:rFonts w:ascii="Times New Roman" w:eastAsia="Times New Roman" w:hAnsi="Times New Roman"/>
          <w:sz w:val="20"/>
          <w:szCs w:val="20"/>
          <w:lang w:eastAsia="de-DE"/>
        </w:rPr>
        <w:t>mit Kriminalromanen und Science Fiction, mit Bilderbüchern und Comics, mit Jugendzeitschriften und Fernsehserien beschäftigt</w:t>
      </w:r>
      <w:r w:rsidR="0093134D" w:rsidRPr="000407BB">
        <w:rPr>
          <w:rFonts w:ascii="Times New Roman" w:eastAsia="Times New Roman" w:hAnsi="Times New Roman"/>
          <w:sz w:val="20"/>
          <w:szCs w:val="20"/>
          <w:lang w:eastAsia="de-DE"/>
        </w:rPr>
        <w:t xml:space="preserve"> (vgl. z.</w:t>
      </w:r>
      <w:r w:rsidR="009558D0">
        <w:rPr>
          <w:rFonts w:ascii="Times New Roman" w:eastAsia="Times New Roman" w:hAnsi="Times New Roman"/>
          <w:sz w:val="20"/>
          <w:szCs w:val="20"/>
          <w:lang w:eastAsia="de-DE"/>
        </w:rPr>
        <w:t xml:space="preserve"> </w:t>
      </w:r>
      <w:r w:rsidR="0093134D" w:rsidRPr="000407BB">
        <w:rPr>
          <w:rFonts w:ascii="Times New Roman" w:eastAsia="Times New Roman" w:hAnsi="Times New Roman"/>
          <w:sz w:val="20"/>
          <w:szCs w:val="20"/>
          <w:lang w:eastAsia="de-DE"/>
        </w:rPr>
        <w:t xml:space="preserve">B. Dingeldey/Vogt Hg. 1974). </w:t>
      </w:r>
      <w:r w:rsidR="0027320F" w:rsidRPr="000407BB">
        <w:rPr>
          <w:rFonts w:ascii="Times New Roman" w:eastAsia="Times New Roman" w:hAnsi="Times New Roman"/>
          <w:sz w:val="20"/>
          <w:szCs w:val="20"/>
          <w:lang w:eastAsia="de-DE"/>
        </w:rPr>
        <w:t xml:space="preserve">Leider wurden deren </w:t>
      </w:r>
      <w:r w:rsidR="009F0A5F" w:rsidRPr="000407BB">
        <w:rPr>
          <w:rFonts w:ascii="Times New Roman" w:eastAsia="Times New Roman" w:hAnsi="Times New Roman"/>
          <w:sz w:val="20"/>
          <w:szCs w:val="20"/>
          <w:lang w:eastAsia="de-DE"/>
        </w:rPr>
        <w:t xml:space="preserve">Beiträge </w:t>
      </w:r>
      <w:r w:rsidR="00B02814" w:rsidRPr="000407BB">
        <w:rPr>
          <w:rFonts w:ascii="Times New Roman" w:hAnsi="Times New Roman"/>
          <w:sz w:val="20"/>
          <w:szCs w:val="20"/>
        </w:rPr>
        <w:t xml:space="preserve">in den „neuen“ Kulturwissenschaften </w:t>
      </w:r>
      <w:r w:rsidR="009F0A5F" w:rsidRPr="000407BB">
        <w:rPr>
          <w:rFonts w:ascii="Times New Roman" w:hAnsi="Times New Roman"/>
          <w:sz w:val="20"/>
          <w:szCs w:val="20"/>
        </w:rPr>
        <w:t xml:space="preserve">häufig </w:t>
      </w:r>
      <w:r w:rsidR="0027320F" w:rsidRPr="000407BB">
        <w:rPr>
          <w:rFonts w:ascii="Times New Roman" w:hAnsi="Times New Roman"/>
          <w:sz w:val="20"/>
          <w:szCs w:val="20"/>
        </w:rPr>
        <w:t xml:space="preserve">völlig ignoriert </w:t>
      </w:r>
      <w:r w:rsidR="00B02814" w:rsidRPr="000407BB">
        <w:rPr>
          <w:rFonts w:ascii="Times New Roman" w:hAnsi="Times New Roman"/>
          <w:sz w:val="20"/>
          <w:szCs w:val="20"/>
        </w:rPr>
        <w:t xml:space="preserve">(vgl. </w:t>
      </w:r>
      <w:r w:rsidR="0093134D" w:rsidRPr="000407BB">
        <w:rPr>
          <w:rFonts w:ascii="Times New Roman" w:hAnsi="Times New Roman"/>
          <w:sz w:val="20"/>
          <w:szCs w:val="20"/>
        </w:rPr>
        <w:t>z.</w:t>
      </w:r>
      <w:r w:rsidR="009558D0">
        <w:rPr>
          <w:rFonts w:ascii="Times New Roman" w:hAnsi="Times New Roman"/>
          <w:sz w:val="20"/>
          <w:szCs w:val="20"/>
        </w:rPr>
        <w:t xml:space="preserve"> </w:t>
      </w:r>
      <w:r w:rsidR="0093134D" w:rsidRPr="000407BB">
        <w:rPr>
          <w:rFonts w:ascii="Times New Roman" w:hAnsi="Times New Roman"/>
          <w:sz w:val="20"/>
          <w:szCs w:val="20"/>
        </w:rPr>
        <w:t>B</w:t>
      </w:r>
      <w:r w:rsidR="009F0A5F" w:rsidRPr="000407BB">
        <w:rPr>
          <w:rFonts w:ascii="Times New Roman" w:hAnsi="Times New Roman"/>
          <w:sz w:val="20"/>
          <w:szCs w:val="20"/>
        </w:rPr>
        <w:t xml:space="preserve">. </w:t>
      </w:r>
      <w:r w:rsidR="00B02814" w:rsidRPr="000407BB">
        <w:rPr>
          <w:rFonts w:ascii="Times New Roman" w:hAnsi="Times New Roman"/>
          <w:sz w:val="20"/>
          <w:szCs w:val="20"/>
        </w:rPr>
        <w:t>Maase 2008a,</w:t>
      </w:r>
      <w:r w:rsidR="004C65E1" w:rsidRPr="000407BB">
        <w:rPr>
          <w:rFonts w:ascii="Times New Roman" w:hAnsi="Times New Roman"/>
          <w:sz w:val="20"/>
          <w:szCs w:val="20"/>
        </w:rPr>
        <w:t xml:space="preserve"> </w:t>
      </w:r>
      <w:r w:rsidR="00B02814" w:rsidRPr="000407BB">
        <w:rPr>
          <w:rFonts w:ascii="Times New Roman" w:hAnsi="Times New Roman"/>
          <w:sz w:val="20"/>
          <w:szCs w:val="20"/>
        </w:rPr>
        <w:t xml:space="preserve">b). </w:t>
      </w:r>
      <w:r w:rsidRPr="000407BB">
        <w:rPr>
          <w:rFonts w:ascii="Times New Roman" w:eastAsia="Times New Roman" w:hAnsi="Times New Roman"/>
          <w:sz w:val="20"/>
          <w:szCs w:val="20"/>
          <w:lang w:eastAsia="de-DE"/>
        </w:rPr>
        <w:t xml:space="preserve">Die Kanondebatte hat </w:t>
      </w:r>
      <w:r w:rsidR="009F0A5F" w:rsidRPr="000407BB">
        <w:rPr>
          <w:rFonts w:ascii="Times New Roman" w:eastAsia="Times New Roman" w:hAnsi="Times New Roman"/>
          <w:sz w:val="20"/>
          <w:szCs w:val="20"/>
          <w:lang w:eastAsia="de-DE"/>
        </w:rPr>
        <w:t xml:space="preserve">die </w:t>
      </w:r>
      <w:r w:rsidRPr="000407BB">
        <w:rPr>
          <w:rFonts w:ascii="Times New Roman" w:eastAsia="Times New Roman" w:hAnsi="Times New Roman"/>
          <w:sz w:val="20"/>
          <w:szCs w:val="20"/>
          <w:lang w:eastAsia="de-DE"/>
        </w:rPr>
        <w:t xml:space="preserve">Fachgeschichte </w:t>
      </w:r>
      <w:r w:rsidR="009F0A5F" w:rsidRPr="000407BB">
        <w:rPr>
          <w:rFonts w:ascii="Times New Roman" w:eastAsia="Times New Roman" w:hAnsi="Times New Roman"/>
          <w:sz w:val="20"/>
          <w:szCs w:val="20"/>
          <w:lang w:eastAsia="de-DE"/>
        </w:rPr>
        <w:t xml:space="preserve">der Deutschdidaktik </w:t>
      </w:r>
      <w:r w:rsidRPr="000407BB">
        <w:rPr>
          <w:rFonts w:ascii="Times New Roman" w:eastAsia="Times New Roman" w:hAnsi="Times New Roman"/>
          <w:sz w:val="20"/>
          <w:szCs w:val="20"/>
          <w:lang w:eastAsia="de-DE"/>
        </w:rPr>
        <w:t xml:space="preserve">geprägt, lange bevor Kanonforschung ein Teil der </w:t>
      </w:r>
      <w:r w:rsidR="004C65E1" w:rsidRPr="000407BB">
        <w:rPr>
          <w:rFonts w:ascii="Times New Roman" w:eastAsia="Times New Roman" w:hAnsi="Times New Roman"/>
          <w:sz w:val="20"/>
          <w:szCs w:val="20"/>
          <w:lang w:eastAsia="de-DE"/>
        </w:rPr>
        <w:t xml:space="preserve">kulturwissenschaftlichen </w:t>
      </w:r>
      <w:r w:rsidRPr="000407BB">
        <w:rPr>
          <w:rFonts w:ascii="Times New Roman" w:eastAsia="Times New Roman" w:hAnsi="Times New Roman"/>
          <w:sz w:val="20"/>
          <w:szCs w:val="20"/>
          <w:lang w:eastAsia="de-DE"/>
        </w:rPr>
        <w:t>Studien geworden ist (vgl. z.</w:t>
      </w:r>
      <w:r w:rsidR="009558D0">
        <w:rPr>
          <w:rFonts w:ascii="Times New Roman" w:eastAsia="Times New Roman" w:hAnsi="Times New Roman"/>
          <w:sz w:val="20"/>
          <w:szCs w:val="20"/>
          <w:lang w:eastAsia="de-DE"/>
        </w:rPr>
        <w:t xml:space="preserve"> </w:t>
      </w:r>
      <w:r w:rsidRPr="000407BB">
        <w:rPr>
          <w:rFonts w:ascii="Times New Roman" w:eastAsia="Times New Roman" w:hAnsi="Times New Roman"/>
          <w:sz w:val="20"/>
          <w:szCs w:val="20"/>
          <w:lang w:eastAsia="de-DE"/>
        </w:rPr>
        <w:t>B. Korte 2002). Auch postkoloniale Untersuchungen</w:t>
      </w:r>
      <w:r w:rsidR="009F0A5F" w:rsidRPr="000407BB">
        <w:rPr>
          <w:rFonts w:ascii="Times New Roman" w:eastAsia="Times New Roman" w:hAnsi="Times New Roman"/>
          <w:sz w:val="20"/>
          <w:szCs w:val="20"/>
          <w:lang w:eastAsia="de-DE"/>
        </w:rPr>
        <w:t xml:space="preserve"> gab es in der Deutschdidaktik</w:t>
      </w:r>
      <w:r w:rsidRPr="000407BB">
        <w:rPr>
          <w:rFonts w:ascii="Times New Roman" w:eastAsia="Times New Roman" w:hAnsi="Times New Roman"/>
          <w:sz w:val="20"/>
          <w:szCs w:val="20"/>
          <w:lang w:eastAsia="de-DE"/>
        </w:rPr>
        <w:t xml:space="preserve">, lange bevor </w:t>
      </w:r>
      <w:r w:rsidR="009F0A5F" w:rsidRPr="000407BB">
        <w:rPr>
          <w:rFonts w:ascii="Times New Roman" w:eastAsia="Times New Roman" w:hAnsi="Times New Roman"/>
          <w:sz w:val="20"/>
          <w:szCs w:val="20"/>
          <w:lang w:eastAsia="de-DE"/>
        </w:rPr>
        <w:t xml:space="preserve">sich dazu </w:t>
      </w:r>
      <w:r w:rsidRPr="000407BB">
        <w:rPr>
          <w:rFonts w:ascii="Times New Roman" w:eastAsia="Times New Roman" w:hAnsi="Times New Roman"/>
          <w:sz w:val="20"/>
          <w:szCs w:val="20"/>
          <w:lang w:eastAsia="de-DE"/>
        </w:rPr>
        <w:t xml:space="preserve">germanistische Netzwerke und Graduiertenkollegs </w:t>
      </w:r>
      <w:r w:rsidR="009F0A5F" w:rsidRPr="000407BB">
        <w:rPr>
          <w:rFonts w:ascii="Times New Roman" w:eastAsia="Times New Roman" w:hAnsi="Times New Roman"/>
          <w:sz w:val="20"/>
          <w:szCs w:val="20"/>
          <w:lang w:eastAsia="de-DE"/>
        </w:rPr>
        <w:t>etabliert haben</w:t>
      </w:r>
      <w:r w:rsidRPr="000407BB">
        <w:rPr>
          <w:rFonts w:ascii="Times New Roman" w:eastAsia="Times New Roman" w:hAnsi="Times New Roman"/>
          <w:sz w:val="20"/>
          <w:szCs w:val="20"/>
          <w:lang w:eastAsia="de-DE"/>
        </w:rPr>
        <w:t xml:space="preserve">. Man denke hier an die kritische Auseinandersetzung </w:t>
      </w:r>
      <w:r w:rsidR="009F0A5F" w:rsidRPr="000407BB">
        <w:rPr>
          <w:rFonts w:ascii="Times New Roman" w:eastAsia="Times New Roman" w:hAnsi="Times New Roman"/>
          <w:sz w:val="20"/>
          <w:szCs w:val="20"/>
          <w:lang w:eastAsia="de-DE"/>
        </w:rPr>
        <w:t xml:space="preserve">mit </w:t>
      </w:r>
      <w:r w:rsidR="000407BB" w:rsidRPr="000407BB">
        <w:rPr>
          <w:rFonts w:ascii="Times New Roman" w:eastAsia="Times New Roman" w:hAnsi="Times New Roman"/>
          <w:sz w:val="20"/>
          <w:szCs w:val="20"/>
          <w:lang w:eastAsia="de-DE"/>
        </w:rPr>
        <w:t>exotistischen</w:t>
      </w:r>
      <w:r w:rsidRPr="000407BB">
        <w:rPr>
          <w:rFonts w:ascii="Times New Roman" w:eastAsia="Times New Roman" w:hAnsi="Times New Roman"/>
          <w:sz w:val="20"/>
          <w:szCs w:val="20"/>
          <w:lang w:eastAsia="de-DE"/>
        </w:rPr>
        <w:t xml:space="preserve"> </w:t>
      </w:r>
      <w:r w:rsidR="009F0A5F" w:rsidRPr="000407BB">
        <w:rPr>
          <w:rFonts w:ascii="Times New Roman" w:eastAsia="Times New Roman" w:hAnsi="Times New Roman"/>
          <w:sz w:val="20"/>
          <w:szCs w:val="20"/>
          <w:lang w:eastAsia="de-DE"/>
        </w:rPr>
        <w:t xml:space="preserve">und latent rassistischen </w:t>
      </w:r>
      <w:r w:rsidRPr="000407BB">
        <w:rPr>
          <w:rFonts w:ascii="Times New Roman" w:eastAsia="Times New Roman" w:hAnsi="Times New Roman"/>
          <w:sz w:val="20"/>
          <w:szCs w:val="20"/>
          <w:lang w:eastAsia="de-DE"/>
        </w:rPr>
        <w:t>Kinder- und Jugendbüchern</w:t>
      </w:r>
      <w:r w:rsidR="009F0A5F" w:rsidRPr="000407BB">
        <w:rPr>
          <w:rFonts w:ascii="Times New Roman" w:eastAsia="Times New Roman" w:hAnsi="Times New Roman"/>
          <w:sz w:val="20"/>
          <w:szCs w:val="20"/>
          <w:lang w:eastAsia="de-DE"/>
        </w:rPr>
        <w:t xml:space="preserve"> (vgl. </w:t>
      </w:r>
      <w:r w:rsidR="00E40D49" w:rsidRPr="000407BB">
        <w:rPr>
          <w:rFonts w:ascii="Times New Roman" w:eastAsia="Times New Roman" w:hAnsi="Times New Roman"/>
          <w:sz w:val="20"/>
          <w:szCs w:val="20"/>
          <w:lang w:eastAsia="de-DE"/>
        </w:rPr>
        <w:t>z.</w:t>
      </w:r>
      <w:r w:rsidR="009558D0">
        <w:rPr>
          <w:rFonts w:ascii="Times New Roman" w:eastAsia="Times New Roman" w:hAnsi="Times New Roman"/>
          <w:sz w:val="20"/>
          <w:szCs w:val="20"/>
          <w:lang w:eastAsia="de-DE"/>
        </w:rPr>
        <w:t xml:space="preserve"> </w:t>
      </w:r>
      <w:r w:rsidR="00E40D49" w:rsidRPr="000407BB">
        <w:rPr>
          <w:rFonts w:ascii="Times New Roman" w:eastAsia="Times New Roman" w:hAnsi="Times New Roman"/>
          <w:sz w:val="20"/>
          <w:szCs w:val="20"/>
          <w:lang w:eastAsia="de-DE"/>
        </w:rPr>
        <w:t>B. Pleticha 1978, Bittner 1983</w:t>
      </w:r>
      <w:r w:rsidR="008F0590" w:rsidRPr="000407BB">
        <w:rPr>
          <w:rFonts w:ascii="Times New Roman" w:eastAsia="Times New Roman" w:hAnsi="Times New Roman"/>
          <w:sz w:val="20"/>
          <w:szCs w:val="20"/>
          <w:lang w:eastAsia="de-DE"/>
        </w:rPr>
        <w:t>).</w:t>
      </w:r>
      <w:r w:rsidRPr="000407BB">
        <w:rPr>
          <w:rFonts w:ascii="Times New Roman" w:eastAsia="Times New Roman" w:hAnsi="Times New Roman"/>
          <w:sz w:val="20"/>
          <w:szCs w:val="20"/>
          <w:lang w:eastAsia="de-DE"/>
        </w:rPr>
        <w:t xml:space="preserve"> Nicht zuletzt gehören Fragen nach der Identitätsbildung zu den Konzepten, die </w:t>
      </w:r>
      <w:r w:rsidR="008F0590" w:rsidRPr="000407BB">
        <w:rPr>
          <w:rFonts w:ascii="Times New Roman" w:eastAsia="Times New Roman" w:hAnsi="Times New Roman"/>
          <w:sz w:val="20"/>
          <w:szCs w:val="20"/>
          <w:lang w:eastAsia="de-DE"/>
        </w:rPr>
        <w:t xml:space="preserve">die </w:t>
      </w:r>
      <w:r w:rsidRPr="000407BB">
        <w:rPr>
          <w:rFonts w:ascii="Times New Roman" w:eastAsia="Times New Roman" w:hAnsi="Times New Roman"/>
          <w:sz w:val="20"/>
          <w:szCs w:val="20"/>
          <w:lang w:eastAsia="de-DE"/>
        </w:rPr>
        <w:t xml:space="preserve">Fachdiskussion </w:t>
      </w:r>
      <w:r w:rsidR="008F0590" w:rsidRPr="000407BB">
        <w:rPr>
          <w:rFonts w:ascii="Times New Roman" w:eastAsia="Times New Roman" w:hAnsi="Times New Roman"/>
          <w:sz w:val="20"/>
          <w:szCs w:val="20"/>
          <w:lang w:eastAsia="de-DE"/>
        </w:rPr>
        <w:t xml:space="preserve">bereits </w:t>
      </w:r>
      <w:r w:rsidRPr="000407BB">
        <w:rPr>
          <w:rFonts w:ascii="Times New Roman" w:eastAsia="Times New Roman" w:hAnsi="Times New Roman"/>
          <w:sz w:val="20"/>
          <w:szCs w:val="20"/>
          <w:lang w:eastAsia="de-DE"/>
        </w:rPr>
        <w:t>seit den späten 1970er Jahren wesentlich geprägt haben</w:t>
      </w:r>
      <w:r w:rsidR="00E40D49" w:rsidRPr="000407BB">
        <w:rPr>
          <w:rFonts w:ascii="Times New Roman" w:eastAsia="Times New Roman" w:hAnsi="Times New Roman"/>
          <w:sz w:val="20"/>
          <w:szCs w:val="20"/>
          <w:lang w:eastAsia="de-DE"/>
        </w:rPr>
        <w:t xml:space="preserve"> (vgl. z.</w:t>
      </w:r>
      <w:r w:rsidR="009558D0">
        <w:rPr>
          <w:rFonts w:ascii="Times New Roman" w:eastAsia="Times New Roman" w:hAnsi="Times New Roman"/>
          <w:sz w:val="20"/>
          <w:szCs w:val="20"/>
          <w:lang w:eastAsia="de-DE"/>
        </w:rPr>
        <w:t xml:space="preserve"> </w:t>
      </w:r>
      <w:r w:rsidR="00E40D49" w:rsidRPr="000407BB">
        <w:rPr>
          <w:rFonts w:ascii="Times New Roman" w:eastAsia="Times New Roman" w:hAnsi="Times New Roman"/>
          <w:sz w:val="20"/>
          <w:szCs w:val="20"/>
          <w:lang w:eastAsia="de-DE"/>
        </w:rPr>
        <w:t xml:space="preserve">B. </w:t>
      </w:r>
      <w:r w:rsidR="0093134D" w:rsidRPr="000407BB">
        <w:rPr>
          <w:rFonts w:ascii="Times New Roman" w:eastAsia="Times New Roman" w:hAnsi="Times New Roman"/>
          <w:sz w:val="20"/>
          <w:szCs w:val="20"/>
          <w:lang w:eastAsia="de-DE"/>
        </w:rPr>
        <w:t xml:space="preserve">Kreft 1977, </w:t>
      </w:r>
      <w:r w:rsidR="00E40D49" w:rsidRPr="000407BB">
        <w:rPr>
          <w:rFonts w:ascii="Times New Roman" w:eastAsia="Times New Roman" w:hAnsi="Times New Roman"/>
          <w:sz w:val="20"/>
          <w:szCs w:val="20"/>
          <w:lang w:eastAsia="de-DE"/>
        </w:rPr>
        <w:t xml:space="preserve">Spinner </w:t>
      </w:r>
      <w:r w:rsidR="0093134D" w:rsidRPr="000407BB">
        <w:rPr>
          <w:rFonts w:ascii="Times New Roman" w:eastAsia="Times New Roman" w:hAnsi="Times New Roman"/>
          <w:sz w:val="20"/>
          <w:szCs w:val="20"/>
          <w:lang w:eastAsia="de-DE"/>
        </w:rPr>
        <w:t xml:space="preserve">Hg. </w:t>
      </w:r>
      <w:r w:rsidR="00E40D49" w:rsidRPr="000407BB">
        <w:rPr>
          <w:rFonts w:ascii="Times New Roman" w:eastAsia="Times New Roman" w:hAnsi="Times New Roman"/>
          <w:sz w:val="20"/>
          <w:szCs w:val="20"/>
          <w:lang w:eastAsia="de-DE"/>
        </w:rPr>
        <w:t>1980</w:t>
      </w:r>
      <w:r w:rsidR="0093134D" w:rsidRPr="000407BB">
        <w:rPr>
          <w:rFonts w:ascii="Times New Roman" w:eastAsia="Times New Roman" w:hAnsi="Times New Roman"/>
          <w:sz w:val="20"/>
          <w:szCs w:val="20"/>
          <w:lang w:eastAsia="de-DE"/>
        </w:rPr>
        <w:t>)</w:t>
      </w:r>
      <w:r w:rsidRPr="000407BB">
        <w:rPr>
          <w:rFonts w:ascii="Times New Roman" w:eastAsia="Times New Roman" w:hAnsi="Times New Roman"/>
          <w:sz w:val="20"/>
          <w:szCs w:val="20"/>
          <w:lang w:eastAsia="de-DE"/>
        </w:rPr>
        <w:t>. Weitere Forschungsfelder entwickelten sich parallel zu den Kulturwissenschaften, so die Auseinandersetzung mit den digitalen Medien und den sich damit verändernden kommunikativen Praxen (z.</w:t>
      </w:r>
      <w:r w:rsidR="009558D0">
        <w:rPr>
          <w:rFonts w:ascii="Times New Roman" w:eastAsia="Times New Roman" w:hAnsi="Times New Roman"/>
          <w:sz w:val="20"/>
          <w:szCs w:val="20"/>
          <w:lang w:eastAsia="de-DE"/>
        </w:rPr>
        <w:t xml:space="preserve"> </w:t>
      </w:r>
      <w:r w:rsidRPr="000407BB">
        <w:rPr>
          <w:rFonts w:ascii="Times New Roman" w:eastAsia="Times New Roman" w:hAnsi="Times New Roman"/>
          <w:sz w:val="20"/>
          <w:szCs w:val="20"/>
          <w:lang w:eastAsia="de-DE"/>
        </w:rPr>
        <w:t>B. Frederking/Krommer/Maiwald 2012), Probleme der Inter- und Transmedialität</w:t>
      </w:r>
      <w:r w:rsidR="0093134D" w:rsidRPr="000407BB">
        <w:rPr>
          <w:rFonts w:ascii="Times New Roman" w:eastAsia="Times New Roman" w:hAnsi="Times New Roman"/>
          <w:sz w:val="20"/>
          <w:szCs w:val="20"/>
          <w:lang w:eastAsia="de-DE"/>
        </w:rPr>
        <w:t xml:space="preserve"> </w:t>
      </w:r>
      <w:r w:rsidR="0030642F" w:rsidRPr="000407BB">
        <w:rPr>
          <w:rFonts w:ascii="Times New Roman" w:eastAsia="Times New Roman" w:hAnsi="Times New Roman"/>
          <w:sz w:val="20"/>
          <w:szCs w:val="20"/>
          <w:lang w:eastAsia="de-DE"/>
        </w:rPr>
        <w:t xml:space="preserve">(vgl. </w:t>
      </w:r>
      <w:r w:rsidR="002A514C">
        <w:rPr>
          <w:rFonts w:ascii="Times New Roman" w:eastAsia="Times New Roman" w:hAnsi="Times New Roman"/>
          <w:sz w:val="20"/>
          <w:szCs w:val="20"/>
          <w:lang w:eastAsia="de-DE"/>
        </w:rPr>
        <w:t>z.</w:t>
      </w:r>
      <w:r w:rsidR="009558D0">
        <w:rPr>
          <w:rFonts w:ascii="Times New Roman" w:eastAsia="Times New Roman" w:hAnsi="Times New Roman"/>
          <w:sz w:val="20"/>
          <w:szCs w:val="20"/>
          <w:lang w:eastAsia="de-DE"/>
        </w:rPr>
        <w:t xml:space="preserve"> </w:t>
      </w:r>
      <w:r w:rsidR="002A514C">
        <w:rPr>
          <w:rFonts w:ascii="Times New Roman" w:eastAsia="Times New Roman" w:hAnsi="Times New Roman"/>
          <w:sz w:val="20"/>
          <w:szCs w:val="20"/>
          <w:lang w:eastAsia="de-DE"/>
        </w:rPr>
        <w:t xml:space="preserve">B. Frederking/Josting 2005; </w:t>
      </w:r>
      <w:r w:rsidR="0030642F" w:rsidRPr="000407BB">
        <w:rPr>
          <w:rFonts w:ascii="Times New Roman" w:eastAsia="Times New Roman" w:hAnsi="Times New Roman"/>
          <w:sz w:val="20"/>
          <w:szCs w:val="20"/>
          <w:lang w:eastAsia="de-DE"/>
        </w:rPr>
        <w:t xml:space="preserve">Marci-Boehncke/Rath Hg. 2006) </w:t>
      </w:r>
      <w:r w:rsidR="0093134D" w:rsidRPr="000407BB">
        <w:rPr>
          <w:rFonts w:ascii="Times New Roman" w:eastAsia="Times New Roman" w:hAnsi="Times New Roman"/>
          <w:sz w:val="20"/>
          <w:szCs w:val="20"/>
          <w:lang w:eastAsia="de-DE"/>
        </w:rPr>
        <w:t>sowie Medienkonvergenz (vgl.</w:t>
      </w:r>
      <w:r w:rsidR="00F654F0" w:rsidRPr="000407BB">
        <w:rPr>
          <w:rFonts w:ascii="Times New Roman" w:eastAsia="Times New Roman" w:hAnsi="Times New Roman"/>
          <w:sz w:val="20"/>
          <w:szCs w:val="20"/>
          <w:lang w:eastAsia="de-DE"/>
        </w:rPr>
        <w:t xml:space="preserve"> z</w:t>
      </w:r>
      <w:r w:rsidR="0093134D" w:rsidRPr="000407BB">
        <w:rPr>
          <w:rFonts w:ascii="Times New Roman" w:eastAsia="Times New Roman" w:hAnsi="Times New Roman"/>
          <w:sz w:val="20"/>
          <w:szCs w:val="20"/>
          <w:lang w:eastAsia="de-DE"/>
        </w:rPr>
        <w:t>.</w:t>
      </w:r>
      <w:r w:rsidR="009558D0">
        <w:rPr>
          <w:rFonts w:ascii="Times New Roman" w:eastAsia="Times New Roman" w:hAnsi="Times New Roman"/>
          <w:sz w:val="20"/>
          <w:szCs w:val="20"/>
          <w:lang w:eastAsia="de-DE"/>
        </w:rPr>
        <w:t xml:space="preserve"> </w:t>
      </w:r>
      <w:r w:rsidR="0093134D" w:rsidRPr="000407BB">
        <w:rPr>
          <w:rFonts w:ascii="Times New Roman" w:eastAsia="Times New Roman" w:hAnsi="Times New Roman"/>
          <w:sz w:val="20"/>
          <w:szCs w:val="20"/>
          <w:lang w:eastAsia="de-DE"/>
        </w:rPr>
        <w:t xml:space="preserve">B. </w:t>
      </w:r>
      <w:r w:rsidR="00F654F0" w:rsidRPr="000407BB">
        <w:rPr>
          <w:rFonts w:ascii="Times New Roman" w:eastAsia="Times New Roman" w:hAnsi="Times New Roman"/>
          <w:sz w:val="20"/>
          <w:szCs w:val="20"/>
          <w:lang w:eastAsia="de-DE"/>
        </w:rPr>
        <w:t>Marci-Boeh</w:t>
      </w:r>
      <w:r w:rsidR="00201782" w:rsidRPr="000407BB">
        <w:rPr>
          <w:rFonts w:ascii="Times New Roman" w:eastAsia="Times New Roman" w:hAnsi="Times New Roman"/>
          <w:sz w:val="20"/>
          <w:szCs w:val="20"/>
          <w:lang w:eastAsia="de-DE"/>
        </w:rPr>
        <w:t>n</w:t>
      </w:r>
      <w:r w:rsidR="00F654F0" w:rsidRPr="000407BB">
        <w:rPr>
          <w:rFonts w:ascii="Times New Roman" w:eastAsia="Times New Roman" w:hAnsi="Times New Roman"/>
          <w:sz w:val="20"/>
          <w:szCs w:val="20"/>
          <w:lang w:eastAsia="de-DE"/>
        </w:rPr>
        <w:t>cke/Rath Hg. 2011)</w:t>
      </w:r>
      <w:r w:rsidRPr="000407BB">
        <w:rPr>
          <w:rFonts w:ascii="Times New Roman" w:eastAsia="Times New Roman" w:hAnsi="Times New Roman"/>
          <w:sz w:val="20"/>
          <w:szCs w:val="20"/>
          <w:lang w:eastAsia="de-DE"/>
        </w:rPr>
        <w:t xml:space="preserve">, der Genderdiskurs </w:t>
      </w:r>
      <w:r w:rsidR="00F654F0" w:rsidRPr="000407BB">
        <w:rPr>
          <w:rFonts w:ascii="Times New Roman" w:eastAsia="Times New Roman" w:hAnsi="Times New Roman"/>
          <w:sz w:val="20"/>
          <w:szCs w:val="20"/>
          <w:lang w:eastAsia="de-DE"/>
        </w:rPr>
        <w:t>(z.</w:t>
      </w:r>
      <w:r w:rsidR="009558D0">
        <w:rPr>
          <w:rFonts w:ascii="Times New Roman" w:eastAsia="Times New Roman" w:hAnsi="Times New Roman"/>
          <w:sz w:val="20"/>
          <w:szCs w:val="20"/>
          <w:lang w:eastAsia="de-DE"/>
        </w:rPr>
        <w:t xml:space="preserve"> </w:t>
      </w:r>
      <w:r w:rsidR="00F654F0" w:rsidRPr="000407BB">
        <w:rPr>
          <w:rFonts w:ascii="Times New Roman" w:eastAsia="Times New Roman" w:hAnsi="Times New Roman"/>
          <w:sz w:val="20"/>
          <w:szCs w:val="20"/>
          <w:lang w:eastAsia="de-DE"/>
        </w:rPr>
        <w:t>B. Kli</w:t>
      </w:r>
      <w:r w:rsidR="00E07FA9" w:rsidRPr="000407BB">
        <w:rPr>
          <w:rFonts w:ascii="Times New Roman" w:eastAsia="Times New Roman" w:hAnsi="Times New Roman"/>
          <w:sz w:val="20"/>
          <w:szCs w:val="20"/>
          <w:lang w:eastAsia="de-DE"/>
        </w:rPr>
        <w:t>e</w:t>
      </w:r>
      <w:r w:rsidR="008F0590" w:rsidRPr="000407BB">
        <w:rPr>
          <w:rFonts w:ascii="Times New Roman" w:eastAsia="Times New Roman" w:hAnsi="Times New Roman"/>
          <w:sz w:val="20"/>
          <w:szCs w:val="20"/>
          <w:lang w:eastAsia="de-DE"/>
        </w:rPr>
        <w:t xml:space="preserve">wer 1994) </w:t>
      </w:r>
      <w:r w:rsidRPr="000407BB">
        <w:rPr>
          <w:rFonts w:ascii="Times New Roman" w:eastAsia="Times New Roman" w:hAnsi="Times New Roman"/>
          <w:sz w:val="20"/>
          <w:szCs w:val="20"/>
          <w:lang w:eastAsia="de-DE"/>
        </w:rPr>
        <w:t>oder die Multi- bzw. Transkulturali</w:t>
      </w:r>
      <w:r w:rsidR="00E07FA9" w:rsidRPr="000407BB">
        <w:rPr>
          <w:rFonts w:ascii="Times New Roman" w:eastAsia="Times New Roman" w:hAnsi="Times New Roman"/>
          <w:sz w:val="20"/>
          <w:szCs w:val="20"/>
          <w:lang w:eastAsia="de-DE"/>
        </w:rPr>
        <w:t>t</w:t>
      </w:r>
      <w:r w:rsidRPr="000407BB">
        <w:rPr>
          <w:rFonts w:ascii="Times New Roman" w:eastAsia="Times New Roman" w:hAnsi="Times New Roman"/>
          <w:sz w:val="20"/>
          <w:szCs w:val="20"/>
          <w:lang w:eastAsia="de-DE"/>
        </w:rPr>
        <w:t>ätsdebatte (vgl. z.</w:t>
      </w:r>
      <w:r w:rsidR="009558D0">
        <w:rPr>
          <w:rFonts w:ascii="Times New Roman" w:eastAsia="Times New Roman" w:hAnsi="Times New Roman"/>
          <w:sz w:val="20"/>
          <w:szCs w:val="20"/>
          <w:lang w:eastAsia="de-DE"/>
        </w:rPr>
        <w:t xml:space="preserve"> </w:t>
      </w:r>
      <w:r w:rsidRPr="000407BB">
        <w:rPr>
          <w:rFonts w:ascii="Times New Roman" w:eastAsia="Times New Roman" w:hAnsi="Times New Roman"/>
          <w:sz w:val="20"/>
          <w:szCs w:val="20"/>
          <w:lang w:eastAsia="de-DE"/>
        </w:rPr>
        <w:t>B. Rösch 2000a,</w:t>
      </w:r>
      <w:r w:rsidR="007B3930">
        <w:rPr>
          <w:rFonts w:ascii="Times New Roman" w:eastAsia="Times New Roman" w:hAnsi="Times New Roman"/>
          <w:sz w:val="20"/>
          <w:szCs w:val="20"/>
          <w:lang w:eastAsia="de-DE"/>
        </w:rPr>
        <w:t xml:space="preserve"> </w:t>
      </w:r>
      <w:r w:rsidRPr="000407BB">
        <w:rPr>
          <w:rFonts w:ascii="Times New Roman" w:eastAsia="Times New Roman" w:hAnsi="Times New Roman"/>
          <w:sz w:val="20"/>
          <w:szCs w:val="20"/>
          <w:lang w:eastAsia="de-DE"/>
        </w:rPr>
        <w:t xml:space="preserve">b, 2010; Oomen-Welke </w:t>
      </w:r>
      <w:r w:rsidR="007B3930">
        <w:rPr>
          <w:rFonts w:ascii="Times New Roman" w:eastAsia="Times New Roman" w:hAnsi="Times New Roman"/>
          <w:sz w:val="20"/>
          <w:szCs w:val="20"/>
          <w:lang w:eastAsia="de-DE"/>
        </w:rPr>
        <w:t xml:space="preserve">Hg. </w:t>
      </w:r>
      <w:r w:rsidRPr="000407BB">
        <w:rPr>
          <w:rFonts w:ascii="Times New Roman" w:eastAsia="Times New Roman" w:hAnsi="Times New Roman"/>
          <w:sz w:val="20"/>
          <w:szCs w:val="20"/>
          <w:lang w:eastAsia="de-DE"/>
        </w:rPr>
        <w:t>1994</w:t>
      </w:r>
      <w:r w:rsidR="008F0590" w:rsidRPr="000407BB">
        <w:rPr>
          <w:rFonts w:ascii="Times New Roman" w:eastAsia="Times New Roman" w:hAnsi="Times New Roman"/>
          <w:sz w:val="20"/>
          <w:szCs w:val="20"/>
          <w:lang w:eastAsia="de-DE"/>
        </w:rPr>
        <w:t>;</w:t>
      </w:r>
      <w:r w:rsidRPr="000407BB">
        <w:rPr>
          <w:rFonts w:ascii="Times New Roman" w:eastAsia="Times New Roman" w:hAnsi="Times New Roman"/>
          <w:sz w:val="20"/>
          <w:szCs w:val="20"/>
          <w:lang w:eastAsia="de-DE"/>
        </w:rPr>
        <w:t xml:space="preserve"> Belke 2012). Schließlich gab und gibt es insbesondere unter den Literaturdidaktikern nicht wenige, die sich von Fragestellungen und Methoden der Kulturwissenschaften haben inspirieren lassen. Erinnert sei hier z.</w:t>
      </w:r>
      <w:r w:rsidR="009558D0">
        <w:rPr>
          <w:rFonts w:ascii="Times New Roman" w:eastAsia="Times New Roman" w:hAnsi="Times New Roman"/>
          <w:sz w:val="20"/>
          <w:szCs w:val="20"/>
          <w:lang w:eastAsia="de-DE"/>
        </w:rPr>
        <w:t xml:space="preserve"> </w:t>
      </w:r>
      <w:r w:rsidRPr="000407BB">
        <w:rPr>
          <w:rFonts w:ascii="Times New Roman" w:eastAsia="Times New Roman" w:hAnsi="Times New Roman"/>
          <w:sz w:val="20"/>
          <w:szCs w:val="20"/>
          <w:lang w:eastAsia="de-DE"/>
        </w:rPr>
        <w:t xml:space="preserve">B. an die literarische Anthropologie oder die Gedächtnisforschung als Hintergrund literaturdidaktischer Theoriebildung </w:t>
      </w:r>
      <w:r w:rsidR="008F0590" w:rsidRPr="000407BB">
        <w:rPr>
          <w:rFonts w:ascii="Times New Roman" w:eastAsia="Times New Roman" w:hAnsi="Times New Roman"/>
          <w:sz w:val="20"/>
          <w:szCs w:val="20"/>
          <w:lang w:eastAsia="de-DE"/>
        </w:rPr>
        <w:t>(</w:t>
      </w:r>
      <w:r w:rsidRPr="000407BB">
        <w:rPr>
          <w:rFonts w:ascii="Times New Roman" w:eastAsia="Times New Roman" w:hAnsi="Times New Roman"/>
          <w:sz w:val="20"/>
          <w:szCs w:val="20"/>
          <w:lang w:eastAsia="de-DE"/>
        </w:rPr>
        <w:t>z.</w:t>
      </w:r>
      <w:r w:rsidR="009558D0">
        <w:rPr>
          <w:rFonts w:ascii="Times New Roman" w:eastAsia="Times New Roman" w:hAnsi="Times New Roman"/>
          <w:sz w:val="20"/>
          <w:szCs w:val="20"/>
          <w:lang w:eastAsia="de-DE"/>
        </w:rPr>
        <w:t xml:space="preserve"> </w:t>
      </w:r>
      <w:r w:rsidRPr="000407BB">
        <w:rPr>
          <w:rFonts w:ascii="Times New Roman" w:eastAsia="Times New Roman" w:hAnsi="Times New Roman"/>
          <w:sz w:val="20"/>
          <w:szCs w:val="20"/>
          <w:lang w:eastAsia="de-DE"/>
        </w:rPr>
        <w:t xml:space="preserve">B. </w:t>
      </w:r>
      <w:r w:rsidR="008F0590" w:rsidRPr="000407BB">
        <w:rPr>
          <w:rFonts w:ascii="Times New Roman" w:eastAsia="Times New Roman" w:hAnsi="Times New Roman"/>
          <w:sz w:val="20"/>
          <w:szCs w:val="20"/>
          <w:lang w:eastAsia="de-DE"/>
        </w:rPr>
        <w:t xml:space="preserve">Abraham/Kepser </w:t>
      </w:r>
      <w:r w:rsidRPr="000407BB">
        <w:rPr>
          <w:rFonts w:ascii="Times New Roman" w:eastAsia="Times New Roman" w:hAnsi="Times New Roman"/>
          <w:sz w:val="20"/>
          <w:szCs w:val="20"/>
          <w:lang w:eastAsia="de-DE"/>
        </w:rPr>
        <w:t xml:space="preserve">2009), an Verfahren wie Close Reading und Wide Reading </w:t>
      </w:r>
      <w:r w:rsidR="008F0590" w:rsidRPr="000407BB">
        <w:rPr>
          <w:rFonts w:ascii="Times New Roman" w:eastAsia="Times New Roman" w:hAnsi="Times New Roman"/>
          <w:sz w:val="20"/>
          <w:szCs w:val="20"/>
          <w:lang w:eastAsia="de-DE"/>
        </w:rPr>
        <w:t>(z.</w:t>
      </w:r>
      <w:r w:rsidR="009558D0">
        <w:rPr>
          <w:rFonts w:ascii="Times New Roman" w:eastAsia="Times New Roman" w:hAnsi="Times New Roman"/>
          <w:sz w:val="20"/>
          <w:szCs w:val="20"/>
          <w:lang w:eastAsia="de-DE"/>
        </w:rPr>
        <w:t xml:space="preserve"> </w:t>
      </w:r>
      <w:r w:rsidR="008F0590" w:rsidRPr="000407BB">
        <w:rPr>
          <w:rFonts w:ascii="Times New Roman" w:eastAsia="Times New Roman" w:hAnsi="Times New Roman"/>
          <w:sz w:val="20"/>
          <w:szCs w:val="20"/>
          <w:lang w:eastAsia="de-DE"/>
        </w:rPr>
        <w:t xml:space="preserve">B. </w:t>
      </w:r>
      <w:r w:rsidR="00091A8F" w:rsidRPr="000407BB">
        <w:rPr>
          <w:rFonts w:ascii="Times New Roman" w:eastAsia="Times New Roman" w:hAnsi="Times New Roman"/>
          <w:sz w:val="20"/>
          <w:szCs w:val="20"/>
          <w:lang w:eastAsia="de-DE"/>
        </w:rPr>
        <w:t>Zabk</w:t>
      </w:r>
      <w:r w:rsidR="008F0590" w:rsidRPr="000407BB">
        <w:rPr>
          <w:rFonts w:ascii="Times New Roman" w:eastAsia="Times New Roman" w:hAnsi="Times New Roman"/>
          <w:sz w:val="20"/>
          <w:szCs w:val="20"/>
          <w:lang w:eastAsia="de-DE"/>
        </w:rPr>
        <w:t>a 2006, Paefgen 2008</w:t>
      </w:r>
      <w:r w:rsidRPr="000407BB">
        <w:rPr>
          <w:rFonts w:ascii="Times New Roman" w:eastAsia="Times New Roman" w:hAnsi="Times New Roman"/>
          <w:sz w:val="20"/>
          <w:szCs w:val="20"/>
          <w:lang w:eastAsia="de-DE"/>
        </w:rPr>
        <w:t xml:space="preserve">), an gendersensible Literaturuntersuchungen </w:t>
      </w:r>
      <w:r w:rsidR="00091A8F" w:rsidRPr="000407BB">
        <w:rPr>
          <w:rFonts w:ascii="Times New Roman" w:eastAsia="Times New Roman" w:hAnsi="Times New Roman"/>
          <w:sz w:val="20"/>
          <w:szCs w:val="20"/>
          <w:lang w:eastAsia="de-DE"/>
        </w:rPr>
        <w:t>(z.</w:t>
      </w:r>
      <w:r w:rsidR="009558D0">
        <w:rPr>
          <w:rFonts w:ascii="Times New Roman" w:eastAsia="Times New Roman" w:hAnsi="Times New Roman"/>
          <w:sz w:val="20"/>
          <w:szCs w:val="20"/>
          <w:lang w:eastAsia="de-DE"/>
        </w:rPr>
        <w:t xml:space="preserve"> </w:t>
      </w:r>
      <w:r w:rsidR="00091A8F" w:rsidRPr="000407BB">
        <w:rPr>
          <w:rFonts w:ascii="Times New Roman" w:eastAsia="Times New Roman" w:hAnsi="Times New Roman"/>
          <w:sz w:val="20"/>
          <w:szCs w:val="20"/>
          <w:lang w:eastAsia="de-DE"/>
        </w:rPr>
        <w:t xml:space="preserve">B. Raith </w:t>
      </w:r>
      <w:r w:rsidRPr="000407BB">
        <w:rPr>
          <w:rFonts w:ascii="Times New Roman" w:eastAsia="Times New Roman" w:hAnsi="Times New Roman"/>
          <w:sz w:val="20"/>
          <w:szCs w:val="20"/>
          <w:lang w:eastAsia="de-DE"/>
        </w:rPr>
        <w:t xml:space="preserve">2009) oder </w:t>
      </w:r>
      <w:r w:rsidR="006D6581" w:rsidRPr="000407BB">
        <w:rPr>
          <w:rFonts w:ascii="Times New Roman" w:eastAsia="Times New Roman" w:hAnsi="Times New Roman"/>
          <w:sz w:val="20"/>
          <w:szCs w:val="20"/>
          <w:lang w:eastAsia="de-DE"/>
        </w:rPr>
        <w:t xml:space="preserve">an die </w:t>
      </w:r>
      <w:r w:rsidRPr="000407BB">
        <w:rPr>
          <w:rFonts w:ascii="Times New Roman" w:eastAsia="Times New Roman" w:hAnsi="Times New Roman"/>
          <w:sz w:val="20"/>
          <w:szCs w:val="20"/>
          <w:lang w:eastAsia="de-DE"/>
        </w:rPr>
        <w:t xml:space="preserve">Lesesozialisationsstudien </w:t>
      </w:r>
      <w:r w:rsidR="00091A8F" w:rsidRPr="000407BB">
        <w:rPr>
          <w:rFonts w:ascii="Times New Roman" w:eastAsia="Times New Roman" w:hAnsi="Times New Roman"/>
          <w:sz w:val="20"/>
          <w:szCs w:val="20"/>
          <w:lang w:eastAsia="de-DE"/>
        </w:rPr>
        <w:t>(z.</w:t>
      </w:r>
      <w:r w:rsidR="009558D0">
        <w:rPr>
          <w:rFonts w:ascii="Times New Roman" w:eastAsia="Times New Roman" w:hAnsi="Times New Roman"/>
          <w:sz w:val="20"/>
          <w:szCs w:val="20"/>
          <w:lang w:eastAsia="de-DE"/>
        </w:rPr>
        <w:t xml:space="preserve"> </w:t>
      </w:r>
      <w:r w:rsidR="00091A8F" w:rsidRPr="000407BB">
        <w:rPr>
          <w:rFonts w:ascii="Times New Roman" w:eastAsia="Times New Roman" w:hAnsi="Times New Roman"/>
          <w:sz w:val="20"/>
          <w:szCs w:val="20"/>
          <w:lang w:eastAsia="de-DE"/>
        </w:rPr>
        <w:t>B. Garbe 1996</w:t>
      </w:r>
      <w:r w:rsidR="00F654F0" w:rsidRPr="000407BB">
        <w:rPr>
          <w:rFonts w:ascii="Times New Roman" w:eastAsia="Times New Roman" w:hAnsi="Times New Roman"/>
          <w:sz w:val="20"/>
          <w:szCs w:val="20"/>
          <w:lang w:eastAsia="de-DE"/>
        </w:rPr>
        <w:t>)</w:t>
      </w:r>
      <w:r w:rsidR="00091A8F" w:rsidRPr="000407BB">
        <w:rPr>
          <w:rFonts w:ascii="Times New Roman" w:eastAsia="Times New Roman" w:hAnsi="Times New Roman"/>
          <w:sz w:val="20"/>
          <w:szCs w:val="20"/>
          <w:lang w:eastAsia="de-DE"/>
        </w:rPr>
        <w:t xml:space="preserve"> sowie </w:t>
      </w:r>
      <w:r w:rsidRPr="000407BB">
        <w:rPr>
          <w:rFonts w:ascii="Times New Roman" w:eastAsia="Times New Roman" w:hAnsi="Times New Roman"/>
          <w:sz w:val="20"/>
          <w:szCs w:val="20"/>
          <w:lang w:eastAsia="de-DE"/>
        </w:rPr>
        <w:t xml:space="preserve">an dekonstruktive Verfahren </w:t>
      </w:r>
      <w:r w:rsidR="00091A8F" w:rsidRPr="000407BB">
        <w:rPr>
          <w:rFonts w:ascii="Times New Roman" w:eastAsia="Times New Roman" w:hAnsi="Times New Roman"/>
          <w:sz w:val="20"/>
          <w:szCs w:val="20"/>
          <w:lang w:eastAsia="de-DE"/>
        </w:rPr>
        <w:t>(z.</w:t>
      </w:r>
      <w:r w:rsidR="009558D0">
        <w:rPr>
          <w:rFonts w:ascii="Times New Roman" w:eastAsia="Times New Roman" w:hAnsi="Times New Roman"/>
          <w:sz w:val="20"/>
          <w:szCs w:val="20"/>
          <w:lang w:eastAsia="de-DE"/>
        </w:rPr>
        <w:t xml:space="preserve"> </w:t>
      </w:r>
      <w:r w:rsidR="00091A8F" w:rsidRPr="000407BB">
        <w:rPr>
          <w:rFonts w:ascii="Times New Roman" w:eastAsia="Times New Roman" w:hAnsi="Times New Roman"/>
          <w:sz w:val="20"/>
          <w:szCs w:val="20"/>
          <w:lang w:eastAsia="de-DE"/>
        </w:rPr>
        <w:t xml:space="preserve">B. Spinner 1995, Fingerhut 1996b, Kammler </w:t>
      </w:r>
      <w:r w:rsidRPr="000407BB">
        <w:rPr>
          <w:rFonts w:ascii="Times New Roman" w:eastAsia="Times New Roman" w:hAnsi="Times New Roman"/>
          <w:sz w:val="20"/>
          <w:szCs w:val="20"/>
          <w:lang w:eastAsia="de-DE"/>
        </w:rPr>
        <w:t>20</w:t>
      </w:r>
      <w:r w:rsidR="00091A8F" w:rsidRPr="000407BB">
        <w:rPr>
          <w:rFonts w:ascii="Times New Roman" w:eastAsia="Times New Roman" w:hAnsi="Times New Roman"/>
          <w:sz w:val="20"/>
          <w:szCs w:val="20"/>
          <w:lang w:eastAsia="de-DE"/>
        </w:rPr>
        <w:t>00</w:t>
      </w:r>
      <w:r w:rsidRPr="000407BB">
        <w:rPr>
          <w:rFonts w:ascii="Times New Roman" w:eastAsia="Times New Roman" w:hAnsi="Times New Roman"/>
          <w:sz w:val="20"/>
          <w:szCs w:val="20"/>
          <w:lang w:eastAsia="de-DE"/>
        </w:rPr>
        <w:t xml:space="preserve">). Manche Themenhefte </w:t>
      </w:r>
      <w:r w:rsidR="00091A8F" w:rsidRPr="000407BB">
        <w:rPr>
          <w:rFonts w:ascii="Times New Roman" w:eastAsia="Times New Roman" w:hAnsi="Times New Roman"/>
          <w:sz w:val="20"/>
          <w:szCs w:val="20"/>
          <w:lang w:eastAsia="de-DE"/>
        </w:rPr>
        <w:t xml:space="preserve">deutschdidaktischer </w:t>
      </w:r>
      <w:r w:rsidRPr="000407BB">
        <w:rPr>
          <w:rFonts w:ascii="Times New Roman" w:eastAsia="Times New Roman" w:hAnsi="Times New Roman"/>
          <w:sz w:val="20"/>
          <w:szCs w:val="20"/>
          <w:lang w:eastAsia="de-DE"/>
        </w:rPr>
        <w:t>Fachzeitschriften sind mittlerweile dezidiert kulturwissenschaftlich orientiert</w:t>
      </w:r>
      <w:r w:rsidR="006D6581" w:rsidRPr="000407BB">
        <w:rPr>
          <w:rFonts w:ascii="Times New Roman" w:eastAsia="Times New Roman" w:hAnsi="Times New Roman"/>
          <w:sz w:val="20"/>
          <w:szCs w:val="20"/>
          <w:lang w:eastAsia="de-DE"/>
        </w:rPr>
        <w:t>, z.</w:t>
      </w:r>
      <w:r w:rsidR="009558D0">
        <w:rPr>
          <w:rFonts w:ascii="Times New Roman" w:eastAsia="Times New Roman" w:hAnsi="Times New Roman"/>
          <w:sz w:val="20"/>
          <w:szCs w:val="20"/>
          <w:lang w:eastAsia="de-DE"/>
        </w:rPr>
        <w:t xml:space="preserve"> </w:t>
      </w:r>
      <w:r w:rsidR="006D6581" w:rsidRPr="000407BB">
        <w:rPr>
          <w:rFonts w:ascii="Times New Roman" w:eastAsia="Times New Roman" w:hAnsi="Times New Roman"/>
          <w:sz w:val="20"/>
          <w:szCs w:val="20"/>
          <w:lang w:eastAsia="de-DE"/>
        </w:rPr>
        <w:t xml:space="preserve">B. </w:t>
      </w:r>
      <w:r w:rsidRPr="000407BB">
        <w:rPr>
          <w:rFonts w:ascii="Times New Roman" w:eastAsia="Times New Roman" w:hAnsi="Times New Roman"/>
          <w:sz w:val="20"/>
          <w:szCs w:val="20"/>
          <w:lang w:eastAsia="de-DE"/>
        </w:rPr>
        <w:t>„Gewalt“ (Der Deutschunterricht 1, 2001) „Stars, Idole, Medienwelten“ (Praxis Deutsch 171, 2002), „Shopping“ (ide 28, 2004) oder „Fußball“ (Praxis Deutsch 196, 2006; ide 31, 2007; Der Deutschunterricht 3, 2010).</w:t>
      </w:r>
      <w:r w:rsidR="00D50E27" w:rsidRPr="000407BB">
        <w:rPr>
          <w:rStyle w:val="Funotenzeichen"/>
          <w:rFonts w:eastAsia="Times New Roman"/>
          <w:sz w:val="20"/>
          <w:szCs w:val="20"/>
          <w:lang w:eastAsia="de-DE"/>
        </w:rPr>
        <w:footnoteReference w:id="3"/>
      </w:r>
      <w:r w:rsidRPr="000407BB">
        <w:rPr>
          <w:rFonts w:ascii="Times New Roman" w:eastAsia="Times New Roman" w:hAnsi="Times New Roman"/>
          <w:sz w:val="20"/>
          <w:szCs w:val="20"/>
          <w:lang w:eastAsia="de-DE"/>
        </w:rPr>
        <w:t>Mit den schon etablie</w:t>
      </w:r>
      <w:r w:rsidR="00091A8F" w:rsidRPr="000407BB">
        <w:rPr>
          <w:rFonts w:ascii="Times New Roman" w:eastAsia="Times New Roman" w:hAnsi="Times New Roman"/>
          <w:sz w:val="20"/>
          <w:szCs w:val="20"/>
          <w:lang w:eastAsia="de-DE"/>
        </w:rPr>
        <w:t xml:space="preserve">rten Kulturwissenschaften teilt sich die Deutschdidaktik </w:t>
      </w:r>
      <w:r w:rsidRPr="000407BB">
        <w:rPr>
          <w:rFonts w:ascii="Times New Roman" w:eastAsia="Times New Roman" w:hAnsi="Times New Roman"/>
          <w:sz w:val="20"/>
          <w:szCs w:val="20"/>
          <w:lang w:eastAsia="de-DE"/>
        </w:rPr>
        <w:t xml:space="preserve">weiterhin die Inter- und Transdisziplinarität sowie den Methodenpluralismus. </w:t>
      </w:r>
      <w:r w:rsidR="00DD34F2" w:rsidRPr="000407BB">
        <w:rPr>
          <w:rFonts w:ascii="Times New Roman" w:eastAsia="Times New Roman" w:hAnsi="Times New Roman"/>
          <w:sz w:val="20"/>
          <w:szCs w:val="20"/>
          <w:lang w:eastAsia="de-DE"/>
        </w:rPr>
        <w:t xml:space="preserve">Dabei gehörte analog zu den </w:t>
      </w:r>
      <w:r w:rsidR="0096276A" w:rsidRPr="000407BB">
        <w:rPr>
          <w:rFonts w:ascii="Times New Roman" w:eastAsia="Times New Roman" w:hAnsi="Times New Roman"/>
          <w:sz w:val="20"/>
          <w:szCs w:val="20"/>
          <w:lang w:eastAsia="de-DE"/>
        </w:rPr>
        <w:t xml:space="preserve">Cultural </w:t>
      </w:r>
      <w:r w:rsidR="00DD34F2" w:rsidRPr="000407BB">
        <w:rPr>
          <w:rFonts w:ascii="Times New Roman" w:eastAsia="Times New Roman" w:hAnsi="Times New Roman"/>
          <w:sz w:val="20"/>
          <w:szCs w:val="20"/>
          <w:lang w:eastAsia="de-DE"/>
        </w:rPr>
        <w:t>Studies „k</w:t>
      </w:r>
      <w:r w:rsidRPr="000407BB">
        <w:rPr>
          <w:rFonts w:ascii="Times New Roman" w:eastAsia="Times New Roman" w:hAnsi="Times New Roman"/>
          <w:sz w:val="20"/>
          <w:szCs w:val="20"/>
          <w:lang w:eastAsia="de-DE"/>
        </w:rPr>
        <w:t>ritisch zu sein</w:t>
      </w:r>
      <w:r w:rsidR="00DD34F2" w:rsidRPr="000407BB">
        <w:rPr>
          <w:rFonts w:ascii="Times New Roman" w:eastAsia="Times New Roman" w:hAnsi="Times New Roman"/>
          <w:sz w:val="20"/>
          <w:szCs w:val="20"/>
          <w:lang w:eastAsia="de-DE"/>
        </w:rPr>
        <w:t>“</w:t>
      </w:r>
      <w:r w:rsidRPr="000407BB">
        <w:rPr>
          <w:rFonts w:ascii="Times New Roman" w:eastAsia="Times New Roman" w:hAnsi="Times New Roman"/>
          <w:sz w:val="20"/>
          <w:szCs w:val="20"/>
          <w:lang w:eastAsia="de-DE"/>
        </w:rPr>
        <w:t xml:space="preserve"> </w:t>
      </w:r>
      <w:r w:rsidR="00DD34F2" w:rsidRPr="000407BB">
        <w:rPr>
          <w:rFonts w:ascii="Times New Roman" w:eastAsia="Times New Roman" w:hAnsi="Times New Roman"/>
          <w:sz w:val="20"/>
          <w:szCs w:val="20"/>
          <w:lang w:eastAsia="de-DE"/>
        </w:rPr>
        <w:t>von Anfang an zu</w:t>
      </w:r>
      <w:r w:rsidR="00AB7101" w:rsidRPr="000407BB">
        <w:rPr>
          <w:rFonts w:ascii="Times New Roman" w:eastAsia="Times New Roman" w:hAnsi="Times New Roman"/>
          <w:sz w:val="20"/>
          <w:szCs w:val="20"/>
          <w:lang w:eastAsia="de-DE"/>
        </w:rPr>
        <w:t xml:space="preserve"> ihrem </w:t>
      </w:r>
      <w:r w:rsidR="00DD34F2" w:rsidRPr="000407BB">
        <w:rPr>
          <w:rFonts w:ascii="Times New Roman" w:eastAsia="Times New Roman" w:hAnsi="Times New Roman"/>
          <w:sz w:val="20"/>
          <w:szCs w:val="20"/>
          <w:lang w:eastAsia="de-DE"/>
        </w:rPr>
        <w:t>Selbstverständnis. Auch wenn man heute die ideologiekritischen frühen Jahre der Diszip</w:t>
      </w:r>
      <w:r w:rsidR="00AB7101" w:rsidRPr="000407BB">
        <w:rPr>
          <w:rFonts w:ascii="Times New Roman" w:eastAsia="Times New Roman" w:hAnsi="Times New Roman"/>
          <w:sz w:val="20"/>
          <w:szCs w:val="20"/>
          <w:lang w:eastAsia="de-DE"/>
        </w:rPr>
        <w:t>l</w:t>
      </w:r>
      <w:r w:rsidR="00DD34F2" w:rsidRPr="000407BB">
        <w:rPr>
          <w:rFonts w:ascii="Times New Roman" w:eastAsia="Times New Roman" w:hAnsi="Times New Roman"/>
          <w:sz w:val="20"/>
          <w:szCs w:val="20"/>
          <w:lang w:eastAsia="de-DE"/>
        </w:rPr>
        <w:t xml:space="preserve">in selbst-kritisch sieht, so werden doch bis heute </w:t>
      </w:r>
      <w:r w:rsidR="00AB7101" w:rsidRPr="000407BB">
        <w:rPr>
          <w:rFonts w:ascii="Times New Roman" w:eastAsia="Times New Roman" w:hAnsi="Times New Roman"/>
          <w:sz w:val="20"/>
          <w:szCs w:val="20"/>
          <w:lang w:eastAsia="de-DE"/>
        </w:rPr>
        <w:t>schul</w:t>
      </w:r>
      <w:r w:rsidR="00DD34F2" w:rsidRPr="000407BB">
        <w:rPr>
          <w:rFonts w:ascii="Times New Roman" w:eastAsia="Times New Roman" w:hAnsi="Times New Roman"/>
          <w:sz w:val="20"/>
          <w:szCs w:val="20"/>
          <w:lang w:eastAsia="de-DE"/>
        </w:rPr>
        <w:t>i</w:t>
      </w:r>
      <w:r w:rsidR="00AB7101" w:rsidRPr="000407BB">
        <w:rPr>
          <w:rFonts w:ascii="Times New Roman" w:eastAsia="Times New Roman" w:hAnsi="Times New Roman"/>
          <w:sz w:val="20"/>
          <w:szCs w:val="20"/>
          <w:lang w:eastAsia="de-DE"/>
        </w:rPr>
        <w:t>s</w:t>
      </w:r>
      <w:r w:rsidR="00DD34F2" w:rsidRPr="000407BB">
        <w:rPr>
          <w:rFonts w:ascii="Times New Roman" w:eastAsia="Times New Roman" w:hAnsi="Times New Roman"/>
          <w:sz w:val="20"/>
          <w:szCs w:val="20"/>
          <w:lang w:eastAsia="de-DE"/>
        </w:rPr>
        <w:t>che Veränderungen und gesellsch</w:t>
      </w:r>
      <w:r w:rsidR="00B64820" w:rsidRPr="000407BB">
        <w:rPr>
          <w:rFonts w:ascii="Times New Roman" w:eastAsia="Times New Roman" w:hAnsi="Times New Roman"/>
          <w:sz w:val="20"/>
          <w:szCs w:val="20"/>
          <w:lang w:eastAsia="de-DE"/>
        </w:rPr>
        <w:t>a</w:t>
      </w:r>
      <w:r w:rsidR="00DD34F2" w:rsidRPr="000407BB">
        <w:rPr>
          <w:rFonts w:ascii="Times New Roman" w:eastAsia="Times New Roman" w:hAnsi="Times New Roman"/>
          <w:sz w:val="20"/>
          <w:szCs w:val="20"/>
          <w:lang w:eastAsia="de-DE"/>
        </w:rPr>
        <w:t>ft</w:t>
      </w:r>
      <w:r w:rsidR="0027320F" w:rsidRPr="000407BB">
        <w:rPr>
          <w:rFonts w:ascii="Times New Roman" w:eastAsia="Times New Roman" w:hAnsi="Times New Roman"/>
          <w:sz w:val="20"/>
          <w:szCs w:val="20"/>
          <w:lang w:eastAsia="de-DE"/>
        </w:rPr>
        <w:t>s</w:t>
      </w:r>
      <w:r w:rsidR="00DD34F2" w:rsidRPr="000407BB">
        <w:rPr>
          <w:rFonts w:ascii="Times New Roman" w:eastAsia="Times New Roman" w:hAnsi="Times New Roman"/>
          <w:sz w:val="20"/>
          <w:szCs w:val="20"/>
          <w:lang w:eastAsia="de-DE"/>
        </w:rPr>
        <w:t>politische Anspr</w:t>
      </w:r>
      <w:r w:rsidR="00AB7101" w:rsidRPr="000407BB">
        <w:rPr>
          <w:rFonts w:ascii="Times New Roman" w:eastAsia="Times New Roman" w:hAnsi="Times New Roman"/>
          <w:sz w:val="20"/>
          <w:szCs w:val="20"/>
          <w:lang w:eastAsia="de-DE"/>
        </w:rPr>
        <w:t>üche an den Deusch</w:t>
      </w:r>
      <w:r w:rsidR="00DD34F2" w:rsidRPr="000407BB">
        <w:rPr>
          <w:rFonts w:ascii="Times New Roman" w:eastAsia="Times New Roman" w:hAnsi="Times New Roman"/>
          <w:sz w:val="20"/>
          <w:szCs w:val="20"/>
          <w:lang w:eastAsia="de-DE"/>
        </w:rPr>
        <w:t>u</w:t>
      </w:r>
      <w:r w:rsidR="00AB7101" w:rsidRPr="000407BB">
        <w:rPr>
          <w:rFonts w:ascii="Times New Roman" w:eastAsia="Times New Roman" w:hAnsi="Times New Roman"/>
          <w:sz w:val="20"/>
          <w:szCs w:val="20"/>
          <w:lang w:eastAsia="de-DE"/>
        </w:rPr>
        <w:t>n</w:t>
      </w:r>
      <w:r w:rsidR="00DD34F2" w:rsidRPr="000407BB">
        <w:rPr>
          <w:rFonts w:ascii="Times New Roman" w:eastAsia="Times New Roman" w:hAnsi="Times New Roman"/>
          <w:sz w:val="20"/>
          <w:szCs w:val="20"/>
          <w:lang w:eastAsia="de-DE"/>
        </w:rPr>
        <w:t xml:space="preserve">terricht </w:t>
      </w:r>
      <w:r w:rsidR="00AB7101" w:rsidRPr="000407BB">
        <w:rPr>
          <w:rFonts w:ascii="Times New Roman" w:eastAsia="Times New Roman" w:hAnsi="Times New Roman"/>
          <w:sz w:val="20"/>
          <w:szCs w:val="20"/>
          <w:lang w:eastAsia="de-DE"/>
        </w:rPr>
        <w:t xml:space="preserve">bzw. die </w:t>
      </w:r>
      <w:r w:rsidR="00DD34F2" w:rsidRPr="000407BB">
        <w:rPr>
          <w:rFonts w:ascii="Times New Roman" w:eastAsia="Times New Roman" w:hAnsi="Times New Roman"/>
          <w:sz w:val="20"/>
          <w:szCs w:val="20"/>
          <w:lang w:eastAsia="de-DE"/>
        </w:rPr>
        <w:t xml:space="preserve">Deutschdidaktik </w:t>
      </w:r>
      <w:r w:rsidR="00B64820" w:rsidRPr="000407BB">
        <w:rPr>
          <w:rFonts w:ascii="Times New Roman" w:eastAsia="Times New Roman" w:hAnsi="Times New Roman"/>
          <w:sz w:val="20"/>
          <w:szCs w:val="20"/>
          <w:lang w:eastAsia="de-DE"/>
        </w:rPr>
        <w:t>weiterhin lebhaft disku</w:t>
      </w:r>
      <w:r w:rsidR="00AB7101" w:rsidRPr="000407BB">
        <w:rPr>
          <w:rFonts w:ascii="Times New Roman" w:eastAsia="Times New Roman" w:hAnsi="Times New Roman"/>
          <w:sz w:val="20"/>
          <w:szCs w:val="20"/>
          <w:lang w:eastAsia="de-DE"/>
        </w:rPr>
        <w:t>tiert, zuletzt etwa die „Kompetenzwende“</w:t>
      </w:r>
      <w:r w:rsidRPr="000407BB">
        <w:rPr>
          <w:rFonts w:ascii="Times New Roman" w:eastAsia="Times New Roman" w:hAnsi="Times New Roman"/>
          <w:sz w:val="20"/>
          <w:szCs w:val="20"/>
          <w:lang w:eastAsia="de-DE"/>
        </w:rPr>
        <w:t xml:space="preserve">. Es stimmt also, was </w:t>
      </w:r>
      <w:r w:rsidR="00AB7101" w:rsidRPr="000407BB">
        <w:rPr>
          <w:rFonts w:ascii="Times New Roman" w:eastAsia="Times New Roman" w:hAnsi="Times New Roman"/>
          <w:sz w:val="20"/>
          <w:szCs w:val="20"/>
          <w:lang w:eastAsia="de-DE"/>
        </w:rPr>
        <w:t xml:space="preserve">Karl-Heinz </w:t>
      </w:r>
      <w:r w:rsidRPr="000407BB">
        <w:rPr>
          <w:rFonts w:ascii="Times New Roman" w:eastAsia="Times New Roman" w:hAnsi="Times New Roman"/>
          <w:sz w:val="20"/>
          <w:szCs w:val="20"/>
          <w:lang w:eastAsia="de-DE"/>
        </w:rPr>
        <w:t xml:space="preserve">Fingerhut vor fast 20 Jahren postulierte: De facto </w:t>
      </w:r>
      <w:r w:rsidR="00AB7101" w:rsidRPr="000407BB">
        <w:rPr>
          <w:rFonts w:ascii="Times New Roman" w:eastAsia="Times New Roman" w:hAnsi="Times New Roman"/>
          <w:sz w:val="20"/>
          <w:szCs w:val="20"/>
          <w:lang w:eastAsia="de-DE"/>
        </w:rPr>
        <w:t xml:space="preserve">ist die Deutschdidaktik </w:t>
      </w:r>
      <w:r w:rsidRPr="000407BB">
        <w:rPr>
          <w:rFonts w:ascii="Times New Roman" w:eastAsia="Times New Roman" w:hAnsi="Times New Roman"/>
          <w:sz w:val="20"/>
          <w:szCs w:val="20"/>
          <w:lang w:eastAsia="de-DE"/>
        </w:rPr>
        <w:t>eine Kulturwissenschaft, wenn auch nicht auss</w:t>
      </w:r>
      <w:r w:rsidR="00C01820" w:rsidRPr="000407BB">
        <w:rPr>
          <w:rFonts w:ascii="Times New Roman" w:eastAsia="Times New Roman" w:hAnsi="Times New Roman"/>
          <w:sz w:val="20"/>
          <w:szCs w:val="20"/>
          <w:lang w:eastAsia="de-DE"/>
        </w:rPr>
        <w:t>chließlich eine germanistische.</w:t>
      </w:r>
    </w:p>
    <w:p w14:paraId="73B5C20F" w14:textId="77777777" w:rsidR="00AD6B44" w:rsidRPr="000407BB" w:rsidRDefault="00F33969" w:rsidP="000407BB">
      <w:pPr>
        <w:spacing w:after="60" w:line="240" w:lineRule="auto"/>
        <w:jc w:val="both"/>
        <w:rPr>
          <w:rFonts w:ascii="Times New Roman" w:hAnsi="Times New Roman"/>
          <w:sz w:val="20"/>
          <w:szCs w:val="20"/>
        </w:rPr>
      </w:pPr>
      <w:r w:rsidRPr="000407BB">
        <w:rPr>
          <w:rFonts w:ascii="Times New Roman" w:eastAsia="Times New Roman" w:hAnsi="Times New Roman"/>
          <w:sz w:val="20"/>
          <w:szCs w:val="20"/>
          <w:lang w:eastAsia="de-DE"/>
        </w:rPr>
        <w:t xml:space="preserve">Insbesondere mit den Cultural Studies angelsächsischer Prägung verbindet </w:t>
      </w:r>
      <w:r w:rsidR="00201782" w:rsidRPr="000407BB">
        <w:rPr>
          <w:rFonts w:ascii="Times New Roman" w:eastAsia="Times New Roman" w:hAnsi="Times New Roman"/>
          <w:sz w:val="20"/>
          <w:szCs w:val="20"/>
          <w:lang w:eastAsia="de-DE"/>
        </w:rPr>
        <w:t xml:space="preserve">die Fachdidaktik Deutsch </w:t>
      </w:r>
      <w:r w:rsidRPr="000407BB">
        <w:rPr>
          <w:rFonts w:ascii="Times New Roman" w:eastAsia="Times New Roman" w:hAnsi="Times New Roman"/>
          <w:sz w:val="20"/>
          <w:szCs w:val="20"/>
          <w:lang w:eastAsia="de-DE"/>
        </w:rPr>
        <w:t xml:space="preserve">das Anliegen, es nicht lediglich bei der Erfassung, Beschreibung und Erklärung kultureller Phänomene belassen zu wollen, es geht auch um Veränderung. Allerdings </w:t>
      </w:r>
      <w:r w:rsidR="00201782" w:rsidRPr="000407BB">
        <w:rPr>
          <w:rFonts w:ascii="Times New Roman" w:eastAsia="Times New Roman" w:hAnsi="Times New Roman"/>
          <w:sz w:val="20"/>
          <w:szCs w:val="20"/>
          <w:lang w:eastAsia="de-DE"/>
        </w:rPr>
        <w:t xml:space="preserve">stehen Deutschdidaktiker/-innen diesbezüglich </w:t>
      </w:r>
      <w:r w:rsidRPr="000407BB">
        <w:rPr>
          <w:rFonts w:ascii="Times New Roman" w:eastAsia="Times New Roman" w:hAnsi="Times New Roman"/>
          <w:sz w:val="20"/>
          <w:szCs w:val="20"/>
          <w:lang w:eastAsia="de-DE"/>
        </w:rPr>
        <w:t xml:space="preserve">noch viel weitgehender in der Pflicht, als dies </w:t>
      </w:r>
      <w:r w:rsidR="00201782" w:rsidRPr="000407BB">
        <w:rPr>
          <w:rFonts w:ascii="Times New Roman" w:eastAsia="Times New Roman" w:hAnsi="Times New Roman"/>
          <w:sz w:val="20"/>
          <w:szCs w:val="20"/>
          <w:lang w:eastAsia="de-DE"/>
        </w:rPr>
        <w:t xml:space="preserve">bei den </w:t>
      </w:r>
      <w:r w:rsidRPr="000407BB">
        <w:rPr>
          <w:rFonts w:ascii="Times New Roman" w:eastAsia="Times New Roman" w:hAnsi="Times New Roman"/>
          <w:sz w:val="20"/>
          <w:szCs w:val="20"/>
          <w:lang w:eastAsia="de-DE"/>
        </w:rPr>
        <w:t xml:space="preserve">Vertreter/-innen der Cultural Studies mit ihren vornehmlich </w:t>
      </w:r>
      <w:r w:rsidRPr="000407BB">
        <w:rPr>
          <w:rFonts w:ascii="Times New Roman" w:eastAsia="Times New Roman" w:hAnsi="Times New Roman"/>
          <w:sz w:val="20"/>
          <w:szCs w:val="20"/>
          <w:lang w:eastAsia="de-DE"/>
        </w:rPr>
        <w:lastRenderedPageBreak/>
        <w:t>akademischen D</w:t>
      </w:r>
      <w:r w:rsidR="00B64820" w:rsidRPr="000407BB">
        <w:rPr>
          <w:rFonts w:ascii="Times New Roman" w:eastAsia="Times New Roman" w:hAnsi="Times New Roman"/>
          <w:sz w:val="20"/>
          <w:szCs w:val="20"/>
          <w:lang w:eastAsia="de-DE"/>
        </w:rPr>
        <w:t>iskursen</w:t>
      </w:r>
      <w:r w:rsidRPr="000407BB">
        <w:rPr>
          <w:rFonts w:ascii="Times New Roman" w:eastAsia="Times New Roman" w:hAnsi="Times New Roman"/>
          <w:sz w:val="20"/>
          <w:szCs w:val="20"/>
          <w:lang w:eastAsia="de-DE"/>
        </w:rPr>
        <w:t xml:space="preserve"> </w:t>
      </w:r>
      <w:r w:rsidR="00201782" w:rsidRPr="000407BB">
        <w:rPr>
          <w:rFonts w:ascii="Times New Roman" w:eastAsia="Times New Roman" w:hAnsi="Times New Roman"/>
          <w:sz w:val="20"/>
          <w:szCs w:val="20"/>
          <w:lang w:eastAsia="de-DE"/>
        </w:rPr>
        <w:t>der Fall ist.</w:t>
      </w:r>
      <w:r w:rsidRPr="000407BB">
        <w:rPr>
          <w:rFonts w:ascii="Times New Roman" w:eastAsia="Times New Roman" w:hAnsi="Times New Roman"/>
          <w:sz w:val="20"/>
          <w:szCs w:val="20"/>
          <w:lang w:eastAsia="de-DE"/>
        </w:rPr>
        <w:t xml:space="preserve"> </w:t>
      </w:r>
      <w:r w:rsidR="00201782" w:rsidRPr="000407BB">
        <w:rPr>
          <w:rFonts w:ascii="Times New Roman" w:eastAsia="Times New Roman" w:hAnsi="Times New Roman"/>
          <w:sz w:val="20"/>
          <w:szCs w:val="20"/>
          <w:lang w:eastAsia="de-DE"/>
        </w:rPr>
        <w:t xml:space="preserve">Aus diesem Grund sollte man die </w:t>
      </w:r>
      <w:r w:rsidRPr="000407BB">
        <w:rPr>
          <w:rFonts w:ascii="Times New Roman" w:eastAsia="Times New Roman" w:hAnsi="Times New Roman"/>
          <w:sz w:val="20"/>
          <w:szCs w:val="20"/>
          <w:lang w:eastAsia="de-DE"/>
        </w:rPr>
        <w:t xml:space="preserve">Deutschdidaktik als </w:t>
      </w:r>
      <w:r w:rsidRPr="000407BB">
        <w:rPr>
          <w:rFonts w:ascii="Times New Roman" w:eastAsia="Times New Roman" w:hAnsi="Times New Roman"/>
          <w:i/>
          <w:sz w:val="20"/>
          <w:szCs w:val="20"/>
          <w:lang w:eastAsia="de-DE"/>
        </w:rPr>
        <w:t>eingreifende</w:t>
      </w:r>
      <w:r w:rsidRPr="000407BB">
        <w:rPr>
          <w:rFonts w:ascii="Times New Roman" w:eastAsia="Times New Roman" w:hAnsi="Times New Roman"/>
          <w:sz w:val="20"/>
          <w:szCs w:val="20"/>
          <w:lang w:eastAsia="de-DE"/>
        </w:rPr>
        <w:t xml:space="preserve"> </w:t>
      </w:r>
      <w:r w:rsidRPr="006D5E8A">
        <w:rPr>
          <w:rFonts w:ascii="Times New Roman" w:eastAsia="Times New Roman" w:hAnsi="Times New Roman"/>
          <w:i/>
          <w:sz w:val="20"/>
          <w:szCs w:val="20"/>
          <w:lang w:eastAsia="de-DE"/>
        </w:rPr>
        <w:t>Kulturwissenschaft</w:t>
      </w:r>
      <w:r w:rsidRPr="000407BB">
        <w:rPr>
          <w:rFonts w:ascii="Times New Roman" w:eastAsia="Times New Roman" w:hAnsi="Times New Roman"/>
          <w:sz w:val="20"/>
          <w:szCs w:val="20"/>
          <w:lang w:eastAsia="de-DE"/>
        </w:rPr>
        <w:t xml:space="preserve"> verstehen. </w:t>
      </w:r>
    </w:p>
    <w:p w14:paraId="1EE2B947" w14:textId="5D67E3D9" w:rsidR="0012066A" w:rsidRPr="000407BB" w:rsidRDefault="00F33969" w:rsidP="000407BB">
      <w:pPr>
        <w:spacing w:after="60" w:line="240" w:lineRule="auto"/>
        <w:jc w:val="both"/>
        <w:rPr>
          <w:rFonts w:ascii="Times New Roman" w:eastAsia="Times New Roman" w:hAnsi="Times New Roman"/>
          <w:sz w:val="20"/>
          <w:szCs w:val="20"/>
          <w:lang w:eastAsia="de-DE"/>
        </w:rPr>
      </w:pPr>
      <w:r w:rsidRPr="000407BB">
        <w:rPr>
          <w:rFonts w:ascii="Times New Roman" w:eastAsia="Times New Roman" w:hAnsi="Times New Roman"/>
          <w:sz w:val="20"/>
          <w:szCs w:val="20"/>
          <w:lang w:eastAsia="de-DE"/>
        </w:rPr>
        <w:t>Eingreifend handelt sie in vielfacher Hinsicht: Zum einen wirkt sie in die Gesellschaft hinein, indem sie Lehr-Lernprozesse als kulturelle Handlungen kritisch reflektiert und kommentiert. Dabei ist mit „kritisch“ nicht nur, aber auch gesellschaftskritisch gemeint. In erster Linie sollen ihre Untersuchungen nachhaltig, d.</w:t>
      </w:r>
      <w:r w:rsidR="009558D0">
        <w:rPr>
          <w:rFonts w:ascii="Times New Roman" w:eastAsia="Times New Roman" w:hAnsi="Times New Roman"/>
          <w:sz w:val="20"/>
          <w:szCs w:val="20"/>
          <w:lang w:eastAsia="de-DE"/>
        </w:rPr>
        <w:t xml:space="preserve"> </w:t>
      </w:r>
      <w:r w:rsidRPr="000407BB">
        <w:rPr>
          <w:rFonts w:ascii="Times New Roman" w:eastAsia="Times New Roman" w:hAnsi="Times New Roman"/>
          <w:sz w:val="20"/>
          <w:szCs w:val="20"/>
          <w:lang w:eastAsia="de-DE"/>
        </w:rPr>
        <w:t>h. fördernd und fürsorgend, dem Wohl der Lernenden (und sekundär auch der Lehrenden) dienen. Folglich braucht niemand zu befürchten, dass unter dem Paradigma der Kulturwissenschaften hehre Ziele der Deutschdidaktik</w:t>
      </w:r>
      <w:r w:rsidR="00643A5F">
        <w:rPr>
          <w:rFonts w:ascii="Times New Roman" w:eastAsia="Times New Roman" w:hAnsi="Times New Roman"/>
          <w:sz w:val="20"/>
          <w:szCs w:val="20"/>
          <w:lang w:eastAsia="de-DE"/>
        </w:rPr>
        <w:t>,</w:t>
      </w:r>
      <w:r w:rsidRPr="000407BB">
        <w:rPr>
          <w:rFonts w:ascii="Times New Roman" w:eastAsia="Times New Roman" w:hAnsi="Times New Roman"/>
          <w:sz w:val="20"/>
          <w:szCs w:val="20"/>
          <w:lang w:eastAsia="de-DE"/>
        </w:rPr>
        <w:t xml:space="preserve"> wie etwa die Förderung der Ich-Identität aus dem Blick geraten. Kultur ist kein Selbstzweck: Sie soll, so der Konsens westlich geprägter Gesellschaften nach der Aufklärung, in erster Linie der Entfaltung des Individuums dienen (vgl. z.</w:t>
      </w:r>
      <w:r w:rsidR="009558D0">
        <w:rPr>
          <w:rFonts w:ascii="Times New Roman" w:eastAsia="Times New Roman" w:hAnsi="Times New Roman"/>
          <w:sz w:val="20"/>
          <w:szCs w:val="20"/>
          <w:lang w:eastAsia="de-DE"/>
        </w:rPr>
        <w:t xml:space="preserve"> </w:t>
      </w:r>
      <w:r w:rsidRPr="000407BB">
        <w:rPr>
          <w:rFonts w:ascii="Times New Roman" w:eastAsia="Times New Roman" w:hAnsi="Times New Roman"/>
          <w:sz w:val="20"/>
          <w:szCs w:val="20"/>
          <w:lang w:eastAsia="de-DE"/>
        </w:rPr>
        <w:t>B. Ingendahl 1991, 268). Man könnte dies den hippokratischen Eid der Didaktiker</w:t>
      </w:r>
      <w:r w:rsidR="00201782" w:rsidRPr="000407BB">
        <w:rPr>
          <w:rFonts w:ascii="Times New Roman" w:eastAsia="Times New Roman" w:hAnsi="Times New Roman"/>
          <w:sz w:val="20"/>
          <w:szCs w:val="20"/>
          <w:lang w:eastAsia="de-DE"/>
        </w:rPr>
        <w:t>/-innen</w:t>
      </w:r>
      <w:r w:rsidRPr="000407BB">
        <w:rPr>
          <w:rFonts w:ascii="Times New Roman" w:eastAsia="Times New Roman" w:hAnsi="Times New Roman"/>
          <w:sz w:val="20"/>
          <w:szCs w:val="20"/>
          <w:lang w:eastAsia="de-DE"/>
        </w:rPr>
        <w:t xml:space="preserve"> nennen, der im Übrigen als Konsequenz des Scheiterns kollektivierender Staatsideologien das Wohl des Einzelnen über das der Allgemeinheit stellt. Zu den Aufgaben der Deutschdidaktik gehört weiterhin das Generieren von Veränderungs- und Verbesserungsvorschlägen, z.</w:t>
      </w:r>
      <w:r w:rsidR="009558D0">
        <w:rPr>
          <w:rFonts w:ascii="Times New Roman" w:eastAsia="Times New Roman" w:hAnsi="Times New Roman"/>
          <w:sz w:val="20"/>
          <w:szCs w:val="20"/>
          <w:lang w:eastAsia="de-DE"/>
        </w:rPr>
        <w:t xml:space="preserve"> </w:t>
      </w:r>
      <w:r w:rsidRPr="000407BB">
        <w:rPr>
          <w:rFonts w:ascii="Times New Roman" w:eastAsia="Times New Roman" w:hAnsi="Times New Roman"/>
          <w:sz w:val="20"/>
          <w:szCs w:val="20"/>
          <w:lang w:eastAsia="de-DE"/>
        </w:rPr>
        <w:t>B. durch das Publizieren neuer Unterrichtsideen oder durch das Erschließen neuer Gegenstandsbereiche. Eingreifend wirkt sie auch über die Lehrerfortbildung, insbesondere aber natürlich über die Lehrerbildung in der ersten Ausbildungsphase. Als eingreifende Wissenschaft setzt die Deutschdidaktik auf die Innovationskraft der Studierenden, die nach ihrer Universi</w:t>
      </w:r>
      <w:r w:rsidR="006D6581" w:rsidRPr="000407BB">
        <w:rPr>
          <w:rFonts w:ascii="Times New Roman" w:eastAsia="Times New Roman" w:hAnsi="Times New Roman"/>
          <w:sz w:val="20"/>
          <w:szCs w:val="20"/>
          <w:lang w:eastAsia="de-DE"/>
        </w:rPr>
        <w:t>täts</w:t>
      </w:r>
      <w:r w:rsidR="00B64820" w:rsidRPr="000407BB">
        <w:rPr>
          <w:rFonts w:ascii="Times New Roman" w:eastAsia="Times New Roman" w:hAnsi="Times New Roman"/>
          <w:sz w:val="20"/>
          <w:szCs w:val="20"/>
          <w:lang w:eastAsia="de-DE"/>
        </w:rPr>
        <w:t>- bzw. Hochschul</w:t>
      </w:r>
      <w:r w:rsidR="006D6581" w:rsidRPr="000407BB">
        <w:rPr>
          <w:rFonts w:ascii="Times New Roman" w:eastAsia="Times New Roman" w:hAnsi="Times New Roman"/>
          <w:sz w:val="20"/>
          <w:szCs w:val="20"/>
          <w:lang w:eastAsia="de-DE"/>
        </w:rPr>
        <w:t>zeit das Handlungsfeld des</w:t>
      </w:r>
      <w:r w:rsidRPr="000407BB">
        <w:rPr>
          <w:rFonts w:ascii="Times New Roman" w:eastAsia="Times New Roman" w:hAnsi="Times New Roman"/>
          <w:sz w:val="20"/>
          <w:szCs w:val="20"/>
          <w:lang w:eastAsia="de-DE"/>
        </w:rPr>
        <w:t xml:space="preserve"> Deutsch</w:t>
      </w:r>
      <w:r w:rsidR="006D6581" w:rsidRPr="000407BB">
        <w:rPr>
          <w:rFonts w:ascii="Times New Roman" w:eastAsia="Times New Roman" w:hAnsi="Times New Roman"/>
          <w:sz w:val="20"/>
          <w:szCs w:val="20"/>
          <w:lang w:eastAsia="de-DE"/>
        </w:rPr>
        <w:t xml:space="preserve">unterrichts </w:t>
      </w:r>
      <w:r w:rsidRPr="000407BB">
        <w:rPr>
          <w:rFonts w:ascii="Times New Roman" w:eastAsia="Times New Roman" w:hAnsi="Times New Roman"/>
          <w:sz w:val="20"/>
          <w:szCs w:val="20"/>
          <w:lang w:eastAsia="de-DE"/>
        </w:rPr>
        <w:t>verändern werden.</w:t>
      </w:r>
    </w:p>
    <w:p w14:paraId="7AEAAE22" w14:textId="3E519E48" w:rsidR="00AD6B44" w:rsidRPr="000407BB" w:rsidRDefault="00F33969" w:rsidP="000407BB">
      <w:pPr>
        <w:spacing w:line="240" w:lineRule="auto"/>
        <w:jc w:val="both"/>
        <w:rPr>
          <w:rFonts w:ascii="Times New Roman" w:eastAsia="Times New Roman" w:hAnsi="Times New Roman"/>
          <w:sz w:val="20"/>
          <w:szCs w:val="20"/>
          <w:lang w:eastAsia="de-DE"/>
        </w:rPr>
      </w:pPr>
      <w:r w:rsidRPr="000407BB">
        <w:rPr>
          <w:rFonts w:ascii="Times New Roman" w:eastAsia="Times New Roman" w:hAnsi="Times New Roman"/>
          <w:sz w:val="20"/>
          <w:szCs w:val="20"/>
          <w:lang w:eastAsia="de-DE"/>
        </w:rPr>
        <w:t>Eingreifend wirkt sie nicht zuletzt durch ihre Beteiligung an Großforschungsprojekten</w:t>
      </w:r>
      <w:r w:rsidR="00643A5F">
        <w:rPr>
          <w:rFonts w:ascii="Times New Roman" w:eastAsia="Times New Roman" w:hAnsi="Times New Roman"/>
          <w:sz w:val="20"/>
          <w:szCs w:val="20"/>
          <w:lang w:eastAsia="de-DE"/>
        </w:rPr>
        <w:t>,</w:t>
      </w:r>
      <w:r w:rsidRPr="000407BB">
        <w:rPr>
          <w:rFonts w:ascii="Times New Roman" w:eastAsia="Times New Roman" w:hAnsi="Times New Roman"/>
          <w:sz w:val="20"/>
          <w:szCs w:val="20"/>
          <w:lang w:eastAsia="de-DE"/>
        </w:rPr>
        <w:t xml:space="preserve"> wie etwa in letzter Zeit an Erhebungen des Lernstandes</w:t>
      </w:r>
      <w:r w:rsidR="00BE73F6" w:rsidRPr="000407BB">
        <w:rPr>
          <w:rFonts w:ascii="Times New Roman" w:eastAsia="Times New Roman" w:hAnsi="Times New Roman"/>
          <w:sz w:val="20"/>
          <w:szCs w:val="20"/>
          <w:lang w:eastAsia="de-DE"/>
        </w:rPr>
        <w:t xml:space="preserve"> (vgl. z.</w:t>
      </w:r>
      <w:r w:rsidR="009558D0">
        <w:rPr>
          <w:rFonts w:ascii="Times New Roman" w:eastAsia="Times New Roman" w:hAnsi="Times New Roman"/>
          <w:sz w:val="20"/>
          <w:szCs w:val="20"/>
          <w:lang w:eastAsia="de-DE"/>
        </w:rPr>
        <w:t xml:space="preserve"> </w:t>
      </w:r>
      <w:r w:rsidR="00BE73F6" w:rsidRPr="000407BB">
        <w:rPr>
          <w:rFonts w:ascii="Times New Roman" w:eastAsia="Times New Roman" w:hAnsi="Times New Roman"/>
          <w:sz w:val="20"/>
          <w:szCs w:val="20"/>
          <w:lang w:eastAsia="de-DE"/>
        </w:rPr>
        <w:t>B. DESI-Konsortium Hg. 2008)</w:t>
      </w:r>
      <w:r w:rsidRPr="000407BB">
        <w:rPr>
          <w:rFonts w:ascii="Times New Roman" w:eastAsia="Times New Roman" w:hAnsi="Times New Roman"/>
          <w:sz w:val="20"/>
          <w:szCs w:val="20"/>
          <w:lang w:eastAsia="de-DE"/>
        </w:rPr>
        <w:t>. Dass dabei neben erhofften Wirkungen – z.</w:t>
      </w:r>
      <w:r w:rsidR="009558D0">
        <w:rPr>
          <w:rFonts w:ascii="Times New Roman" w:eastAsia="Times New Roman" w:hAnsi="Times New Roman"/>
          <w:sz w:val="20"/>
          <w:szCs w:val="20"/>
          <w:lang w:eastAsia="de-DE"/>
        </w:rPr>
        <w:t xml:space="preserve"> </w:t>
      </w:r>
      <w:r w:rsidRPr="000407BB">
        <w:rPr>
          <w:rFonts w:ascii="Times New Roman" w:eastAsia="Times New Roman" w:hAnsi="Times New Roman"/>
          <w:sz w:val="20"/>
          <w:szCs w:val="20"/>
          <w:lang w:eastAsia="de-DE"/>
        </w:rPr>
        <w:t>B. Verbesserung des Leseunte</w:t>
      </w:r>
      <w:r w:rsidR="00B64820" w:rsidRPr="000407BB">
        <w:rPr>
          <w:rFonts w:ascii="Times New Roman" w:eastAsia="Times New Roman" w:hAnsi="Times New Roman"/>
          <w:sz w:val="20"/>
          <w:szCs w:val="20"/>
          <w:lang w:eastAsia="de-DE"/>
        </w:rPr>
        <w:t>rrichts – auch ungewollte Nebenwirkungen</w:t>
      </w:r>
      <w:r w:rsidRPr="000407BB">
        <w:rPr>
          <w:rFonts w:ascii="Times New Roman" w:eastAsia="Times New Roman" w:hAnsi="Times New Roman"/>
          <w:sz w:val="20"/>
          <w:szCs w:val="20"/>
          <w:lang w:eastAsia="de-DE"/>
        </w:rPr>
        <w:t xml:space="preserve"> </w:t>
      </w:r>
      <w:r w:rsidR="00B64820" w:rsidRPr="000407BB">
        <w:rPr>
          <w:rFonts w:ascii="Times New Roman" w:eastAsia="Times New Roman" w:hAnsi="Times New Roman"/>
          <w:sz w:val="20"/>
          <w:szCs w:val="20"/>
          <w:lang w:eastAsia="de-DE"/>
        </w:rPr>
        <w:t>–</w:t>
      </w:r>
      <w:r w:rsidR="00643A5F">
        <w:rPr>
          <w:rFonts w:ascii="Times New Roman" w:eastAsia="Times New Roman" w:hAnsi="Times New Roman"/>
          <w:sz w:val="20"/>
          <w:szCs w:val="20"/>
          <w:lang w:eastAsia="de-DE"/>
        </w:rPr>
        <w:t xml:space="preserve"> </w:t>
      </w:r>
      <w:r w:rsidRPr="000407BB">
        <w:rPr>
          <w:rFonts w:ascii="Times New Roman" w:eastAsia="Times New Roman" w:hAnsi="Times New Roman"/>
          <w:sz w:val="20"/>
          <w:szCs w:val="20"/>
          <w:lang w:eastAsia="de-DE"/>
        </w:rPr>
        <w:t>z.</w:t>
      </w:r>
      <w:r w:rsidR="009558D0">
        <w:rPr>
          <w:rFonts w:ascii="Times New Roman" w:eastAsia="Times New Roman" w:hAnsi="Times New Roman"/>
          <w:sz w:val="20"/>
          <w:szCs w:val="20"/>
          <w:lang w:eastAsia="de-DE"/>
        </w:rPr>
        <w:t xml:space="preserve"> </w:t>
      </w:r>
      <w:r w:rsidRPr="000407BB">
        <w:rPr>
          <w:rFonts w:ascii="Times New Roman" w:eastAsia="Times New Roman" w:hAnsi="Times New Roman"/>
          <w:sz w:val="20"/>
          <w:szCs w:val="20"/>
          <w:lang w:eastAsia="de-DE"/>
        </w:rPr>
        <w:t xml:space="preserve">B. Teaching to the Test – entstehen, verdeutlicht: Als eingreifende Wissenschaft ist die Deutschdidaktik selbst wiederum Teil des Kulturraums, den sie erforscht. Das Dilemma, wissenschaftlicher Beobachter und gleichzeitig Akteur im selben Feld zu sein, kann nur bearbeitet werden, indem sich die Deutschdidaktik </w:t>
      </w:r>
      <w:r w:rsidR="00BE73F6" w:rsidRPr="000407BB">
        <w:rPr>
          <w:rFonts w:ascii="Times New Roman" w:eastAsia="Times New Roman" w:hAnsi="Times New Roman"/>
          <w:sz w:val="20"/>
          <w:szCs w:val="20"/>
          <w:lang w:eastAsia="de-DE"/>
        </w:rPr>
        <w:t xml:space="preserve">der Außenkritik stellt und sich </w:t>
      </w:r>
      <w:r w:rsidRPr="000407BB">
        <w:rPr>
          <w:rFonts w:ascii="Times New Roman" w:eastAsia="Times New Roman" w:hAnsi="Times New Roman"/>
          <w:sz w:val="20"/>
          <w:szCs w:val="20"/>
          <w:lang w:eastAsia="de-DE"/>
        </w:rPr>
        <w:t>auch selbst stets kritisch reflektiert. Das betrifft nicht zuletzt die Normen, die sie an die Beobachtung der schulischen Gegenwart anlegt und für Gestaltungsvorschläge eines künftigen Unterrichts ins Feld führt. Nur scheinbar entgeht man hier dem Vorwurf, lediglich bloße Postulate aufzustellen</w:t>
      </w:r>
      <w:r w:rsidR="00674363" w:rsidRPr="000407BB">
        <w:rPr>
          <w:rFonts w:ascii="Times New Roman" w:eastAsia="Times New Roman" w:hAnsi="Times New Roman"/>
          <w:sz w:val="20"/>
          <w:szCs w:val="20"/>
          <w:lang w:eastAsia="de-DE"/>
        </w:rPr>
        <w:t xml:space="preserve"> (vgl. Bremerich-Vos 2002, 24f.)</w:t>
      </w:r>
      <w:r w:rsidRPr="000407BB">
        <w:rPr>
          <w:rFonts w:ascii="Times New Roman" w:eastAsia="Times New Roman" w:hAnsi="Times New Roman"/>
          <w:sz w:val="20"/>
          <w:szCs w:val="20"/>
          <w:lang w:eastAsia="de-DE"/>
        </w:rPr>
        <w:t xml:space="preserve">, wenn man sie rückbindet auf das, was im Kultursystem außerhalb der Schule be- und verhandelt wird (vgl. Kämper-van den Boogart 2008b, 101). So zeigen viele Studien zum Mediengebrauch und -interesse immer wieder, dass das narrative Leitmedium unserer Tage nicht mehr das Buch, sondern der Film ist. Daraus kann man den Schluss ziehen: Ein Unterricht, der das Erzählen zum Gegenstand hat, sollte analog zur Bedeutung im Kulturraum zu zwei Dritteln am Film ansetzen und nur </w:t>
      </w:r>
      <w:r w:rsidR="00D85A4D">
        <w:rPr>
          <w:rFonts w:ascii="Times New Roman" w:eastAsia="Times New Roman" w:hAnsi="Times New Roman"/>
          <w:sz w:val="20"/>
          <w:szCs w:val="20"/>
          <w:lang w:eastAsia="de-DE"/>
        </w:rPr>
        <w:t xml:space="preserve">noch </w:t>
      </w:r>
      <w:r w:rsidRPr="000407BB">
        <w:rPr>
          <w:rFonts w:ascii="Times New Roman" w:eastAsia="Times New Roman" w:hAnsi="Times New Roman"/>
          <w:sz w:val="20"/>
          <w:szCs w:val="20"/>
          <w:lang w:eastAsia="de-DE"/>
        </w:rPr>
        <w:t>zu einem Drittel an der Buchkultur. Man kann aber auch umgekehrt argumentieren: Gerade weil das so ist, muss der Deutschunterricht an der Dominanz der schriftliche</w:t>
      </w:r>
      <w:r w:rsidR="00643A5F">
        <w:rPr>
          <w:rFonts w:ascii="Times New Roman" w:eastAsia="Times New Roman" w:hAnsi="Times New Roman"/>
          <w:sz w:val="20"/>
          <w:szCs w:val="20"/>
          <w:lang w:eastAsia="de-DE"/>
        </w:rPr>
        <w:t>n</w:t>
      </w:r>
      <w:r w:rsidRPr="000407BB">
        <w:rPr>
          <w:rFonts w:ascii="Times New Roman" w:eastAsia="Times New Roman" w:hAnsi="Times New Roman"/>
          <w:sz w:val="20"/>
          <w:szCs w:val="20"/>
          <w:lang w:eastAsia="de-DE"/>
        </w:rPr>
        <w:t xml:space="preserve"> Narrationen festhalten, damit das Kulturgut Buch nicht verloren geht. Normen</w:t>
      </w:r>
      <w:r w:rsidR="00BE73F6" w:rsidRPr="000407BB">
        <w:rPr>
          <w:rFonts w:ascii="Times New Roman" w:eastAsia="Times New Roman" w:hAnsi="Times New Roman"/>
          <w:sz w:val="20"/>
          <w:szCs w:val="20"/>
          <w:lang w:eastAsia="de-DE"/>
        </w:rPr>
        <w:t xml:space="preserve"> </w:t>
      </w:r>
      <w:r w:rsidRPr="000407BB">
        <w:rPr>
          <w:rFonts w:ascii="Times New Roman" w:eastAsia="Times New Roman" w:hAnsi="Times New Roman"/>
          <w:sz w:val="20"/>
          <w:szCs w:val="20"/>
          <w:lang w:eastAsia="de-DE"/>
        </w:rPr>
        <w:t>beziehen ihre Legitimität nicht aus der Empirie, sondern aus dem sie betreffenden Diskurs.</w:t>
      </w:r>
    </w:p>
    <w:p w14:paraId="18274A49" w14:textId="77777777" w:rsidR="00AD6B44" w:rsidRPr="00D85A4D" w:rsidRDefault="00F33969" w:rsidP="00D85A4D">
      <w:pPr>
        <w:spacing w:before="240" w:after="180" w:line="240" w:lineRule="auto"/>
        <w:rPr>
          <w:rFonts w:ascii="Times New Roman" w:eastAsia="Times New Roman" w:hAnsi="Times New Roman"/>
          <w:sz w:val="24"/>
          <w:szCs w:val="24"/>
          <w:lang w:eastAsia="de-DE"/>
        </w:rPr>
      </w:pPr>
      <w:r w:rsidRPr="00D85A4D">
        <w:rPr>
          <w:rFonts w:ascii="Times New Roman" w:eastAsia="Times New Roman" w:hAnsi="Times New Roman"/>
          <w:sz w:val="24"/>
          <w:szCs w:val="24"/>
          <w:lang w:eastAsia="de-DE"/>
        </w:rPr>
        <w:t>4. Konsequenzen für ein Selbstverständnis der Deutschdidaktik als eingreifende Kulturwissenschaft</w:t>
      </w:r>
    </w:p>
    <w:p w14:paraId="365996C8" w14:textId="77777777" w:rsidR="00AD6B44" w:rsidRPr="00D85A4D" w:rsidRDefault="00BE73F6" w:rsidP="00D85A4D">
      <w:pPr>
        <w:spacing w:after="60" w:line="240" w:lineRule="auto"/>
        <w:jc w:val="both"/>
        <w:rPr>
          <w:rFonts w:ascii="Times New Roman" w:hAnsi="Times New Roman"/>
          <w:sz w:val="20"/>
          <w:szCs w:val="20"/>
        </w:rPr>
      </w:pPr>
      <w:r w:rsidRPr="00D85A4D">
        <w:rPr>
          <w:rFonts w:ascii="Times New Roman" w:eastAsia="Times New Roman" w:hAnsi="Times New Roman"/>
          <w:sz w:val="20"/>
          <w:szCs w:val="20"/>
          <w:lang w:eastAsia="de-DE"/>
        </w:rPr>
        <w:t>Eine (Neu-)Positionierung der Deutschdidaktik als eingreifende Kulturwissensch</w:t>
      </w:r>
      <w:r w:rsidR="00B64820" w:rsidRPr="00D85A4D">
        <w:rPr>
          <w:rFonts w:ascii="Times New Roman" w:eastAsia="Times New Roman" w:hAnsi="Times New Roman"/>
          <w:sz w:val="20"/>
          <w:szCs w:val="20"/>
          <w:lang w:eastAsia="de-DE"/>
        </w:rPr>
        <w:t>a</w:t>
      </w:r>
      <w:r w:rsidRPr="00D85A4D">
        <w:rPr>
          <w:rFonts w:ascii="Times New Roman" w:eastAsia="Times New Roman" w:hAnsi="Times New Roman"/>
          <w:sz w:val="20"/>
          <w:szCs w:val="20"/>
          <w:lang w:eastAsia="de-DE"/>
        </w:rPr>
        <w:t xml:space="preserve">ft </w:t>
      </w:r>
      <w:r w:rsidR="00B64820" w:rsidRPr="00D85A4D">
        <w:rPr>
          <w:rFonts w:ascii="Times New Roman" w:eastAsia="Times New Roman" w:hAnsi="Times New Roman"/>
          <w:sz w:val="20"/>
          <w:szCs w:val="20"/>
          <w:lang w:eastAsia="de-DE"/>
        </w:rPr>
        <w:t>bl</w:t>
      </w:r>
      <w:r w:rsidR="00674363" w:rsidRPr="00D85A4D">
        <w:rPr>
          <w:rFonts w:ascii="Times New Roman" w:eastAsia="Times New Roman" w:hAnsi="Times New Roman"/>
          <w:sz w:val="20"/>
          <w:szCs w:val="20"/>
          <w:lang w:eastAsia="de-DE"/>
        </w:rPr>
        <w:t>i</w:t>
      </w:r>
      <w:r w:rsidR="00B64820" w:rsidRPr="00D85A4D">
        <w:rPr>
          <w:rFonts w:ascii="Times New Roman" w:eastAsia="Times New Roman" w:hAnsi="Times New Roman"/>
          <w:sz w:val="20"/>
          <w:szCs w:val="20"/>
          <w:lang w:eastAsia="de-DE"/>
        </w:rPr>
        <w:t>ebe</w:t>
      </w:r>
      <w:r w:rsidR="00674363" w:rsidRPr="00D85A4D">
        <w:rPr>
          <w:rFonts w:ascii="Times New Roman" w:eastAsia="Times New Roman" w:hAnsi="Times New Roman"/>
          <w:sz w:val="20"/>
          <w:szCs w:val="20"/>
          <w:lang w:eastAsia="de-DE"/>
        </w:rPr>
        <w:t xml:space="preserve"> theo</w:t>
      </w:r>
      <w:r w:rsidRPr="00D85A4D">
        <w:rPr>
          <w:rFonts w:ascii="Times New Roman" w:eastAsia="Times New Roman" w:hAnsi="Times New Roman"/>
          <w:sz w:val="20"/>
          <w:szCs w:val="20"/>
          <w:lang w:eastAsia="de-DE"/>
        </w:rPr>
        <w:t>retisches Gedankenspiel, wenn sie nicht auch praktische Folgen nach sich ziehen würde. Zu</w:t>
      </w:r>
      <w:r w:rsidR="00674363" w:rsidRPr="00D85A4D">
        <w:rPr>
          <w:rFonts w:ascii="Times New Roman" w:eastAsia="Times New Roman" w:hAnsi="Times New Roman"/>
          <w:sz w:val="20"/>
          <w:szCs w:val="20"/>
          <w:lang w:eastAsia="de-DE"/>
        </w:rPr>
        <w:t xml:space="preserve">nächst </w:t>
      </w:r>
      <w:r w:rsidR="00ED5C44" w:rsidRPr="00D85A4D">
        <w:rPr>
          <w:rFonts w:ascii="Times New Roman" w:eastAsia="Times New Roman" w:hAnsi="Times New Roman"/>
          <w:sz w:val="20"/>
          <w:szCs w:val="20"/>
          <w:lang w:eastAsia="de-DE"/>
        </w:rPr>
        <w:t xml:space="preserve">ermöglicht </w:t>
      </w:r>
      <w:r w:rsidRPr="00D85A4D">
        <w:rPr>
          <w:rFonts w:ascii="Times New Roman" w:eastAsia="Times New Roman" w:hAnsi="Times New Roman"/>
          <w:sz w:val="20"/>
          <w:szCs w:val="20"/>
          <w:lang w:eastAsia="de-DE"/>
        </w:rPr>
        <w:t>ein solches Se</w:t>
      </w:r>
      <w:r w:rsidR="00674363" w:rsidRPr="00D85A4D">
        <w:rPr>
          <w:rFonts w:ascii="Times New Roman" w:eastAsia="Times New Roman" w:hAnsi="Times New Roman"/>
          <w:sz w:val="20"/>
          <w:szCs w:val="20"/>
          <w:lang w:eastAsia="de-DE"/>
        </w:rPr>
        <w:t>l</w:t>
      </w:r>
      <w:r w:rsidRPr="00D85A4D">
        <w:rPr>
          <w:rFonts w:ascii="Times New Roman" w:eastAsia="Times New Roman" w:hAnsi="Times New Roman"/>
          <w:sz w:val="20"/>
          <w:szCs w:val="20"/>
          <w:lang w:eastAsia="de-DE"/>
        </w:rPr>
        <w:t xml:space="preserve">bstverständnis </w:t>
      </w:r>
      <w:r w:rsidR="00ED5C44" w:rsidRPr="00D85A4D">
        <w:rPr>
          <w:rFonts w:ascii="Times New Roman" w:eastAsia="Times New Roman" w:hAnsi="Times New Roman"/>
          <w:sz w:val="20"/>
          <w:szCs w:val="20"/>
          <w:lang w:eastAsia="de-DE"/>
        </w:rPr>
        <w:t>die bisweilen aufflackernden Grabenkämpfe zwischen Literatur- und Sprachdidaktik zu befrieden</w:t>
      </w:r>
      <w:r w:rsidR="00674363" w:rsidRPr="00D85A4D">
        <w:rPr>
          <w:rFonts w:ascii="Times New Roman" w:eastAsia="Times New Roman" w:hAnsi="Times New Roman"/>
          <w:sz w:val="20"/>
          <w:szCs w:val="20"/>
          <w:lang w:eastAsia="de-DE"/>
        </w:rPr>
        <w:t>.</w:t>
      </w:r>
      <w:r w:rsidR="00ED5C44" w:rsidRPr="00D85A4D">
        <w:rPr>
          <w:rFonts w:ascii="Times New Roman" w:eastAsia="Times New Roman" w:hAnsi="Times New Roman"/>
          <w:sz w:val="20"/>
          <w:szCs w:val="20"/>
          <w:lang w:eastAsia="de-DE"/>
        </w:rPr>
        <w:t xml:space="preserve"> Als eingreifende Kulturwissenschaft können sich beide Subdisziplinen einschließlich der Mediendidaktik verstehen</w:t>
      </w:r>
      <w:r w:rsidR="00F33969" w:rsidRPr="00D85A4D">
        <w:rPr>
          <w:rFonts w:ascii="Times New Roman" w:eastAsia="Times New Roman" w:hAnsi="Times New Roman"/>
          <w:sz w:val="20"/>
          <w:szCs w:val="20"/>
          <w:lang w:eastAsia="de-DE"/>
        </w:rPr>
        <w:t>. Vielleicht mag eine solche Verortung diejenigen am wenigsten überzeugen, die sich mit Problemen der Sprachvermittlung</w:t>
      </w:r>
      <w:r w:rsidR="001425C7">
        <w:rPr>
          <w:rFonts w:ascii="Times New Roman" w:eastAsia="Times New Roman" w:hAnsi="Times New Roman"/>
          <w:sz w:val="20"/>
          <w:szCs w:val="20"/>
          <w:lang w:eastAsia="de-DE"/>
        </w:rPr>
        <w:t>,</w:t>
      </w:r>
      <w:r w:rsidR="00F33969" w:rsidRPr="00D85A4D">
        <w:rPr>
          <w:rFonts w:ascii="Times New Roman" w:eastAsia="Times New Roman" w:hAnsi="Times New Roman"/>
          <w:sz w:val="20"/>
          <w:szCs w:val="20"/>
          <w:lang w:eastAsia="de-DE"/>
        </w:rPr>
        <w:t xml:space="preserve"> wie der Rechtschreibung</w:t>
      </w:r>
      <w:r w:rsidR="006D5E8A">
        <w:rPr>
          <w:rFonts w:ascii="Times New Roman" w:eastAsia="Times New Roman" w:hAnsi="Times New Roman"/>
          <w:sz w:val="20"/>
          <w:szCs w:val="20"/>
          <w:lang w:eastAsia="de-DE"/>
        </w:rPr>
        <w:t>,</w:t>
      </w:r>
      <w:r w:rsidR="00F33969" w:rsidRPr="00D85A4D">
        <w:rPr>
          <w:rFonts w:ascii="Times New Roman" w:eastAsia="Times New Roman" w:hAnsi="Times New Roman"/>
          <w:sz w:val="20"/>
          <w:szCs w:val="20"/>
          <w:lang w:eastAsia="de-DE"/>
        </w:rPr>
        <w:t xml:space="preserve"> auseinandersetzen. Aber auch hier gilt erstens: Das </w:t>
      </w:r>
      <w:r w:rsidR="000643D1" w:rsidRPr="00D85A4D">
        <w:rPr>
          <w:rFonts w:ascii="Times New Roman" w:eastAsia="Times New Roman" w:hAnsi="Times New Roman"/>
          <w:sz w:val="20"/>
          <w:szCs w:val="20"/>
          <w:lang w:eastAsia="de-DE"/>
        </w:rPr>
        <w:t xml:space="preserve">„Richtigschreiben“ </w:t>
      </w:r>
      <w:r w:rsidR="00F33969" w:rsidRPr="00D85A4D">
        <w:rPr>
          <w:rFonts w:ascii="Times New Roman" w:eastAsia="Times New Roman" w:hAnsi="Times New Roman"/>
          <w:sz w:val="20"/>
          <w:szCs w:val="20"/>
          <w:lang w:eastAsia="de-DE"/>
        </w:rPr>
        <w:t xml:space="preserve">gehört ohne Zweifel zu dem, was </w:t>
      </w:r>
      <w:r w:rsidR="00674363" w:rsidRPr="00D85A4D">
        <w:rPr>
          <w:rFonts w:ascii="Times New Roman" w:eastAsia="Times New Roman" w:hAnsi="Times New Roman"/>
          <w:sz w:val="20"/>
          <w:szCs w:val="20"/>
          <w:lang w:eastAsia="de-DE"/>
        </w:rPr>
        <w:t>man eine Kulturtechnik nennt</w:t>
      </w:r>
      <w:r w:rsidR="00F33969" w:rsidRPr="00D85A4D">
        <w:rPr>
          <w:rFonts w:ascii="Times New Roman" w:eastAsia="Times New Roman" w:hAnsi="Times New Roman"/>
          <w:sz w:val="20"/>
          <w:szCs w:val="20"/>
          <w:lang w:eastAsia="de-DE"/>
        </w:rPr>
        <w:t>.</w:t>
      </w:r>
      <w:r w:rsidR="00F33969" w:rsidRPr="00D85A4D">
        <w:rPr>
          <w:rFonts w:ascii="Times New Roman" w:eastAsia="Times New Roman" w:hAnsi="Times New Roman"/>
          <w:sz w:val="20"/>
          <w:szCs w:val="20"/>
          <w:vertAlign w:val="superscript"/>
          <w:lang w:eastAsia="de-DE"/>
        </w:rPr>
        <w:footnoteReference w:id="4"/>
      </w:r>
      <w:r w:rsidR="00F33969" w:rsidRPr="00D85A4D">
        <w:rPr>
          <w:rFonts w:ascii="Times New Roman" w:eastAsia="Times New Roman" w:hAnsi="Times New Roman"/>
          <w:sz w:val="20"/>
          <w:szCs w:val="20"/>
          <w:lang w:eastAsia="de-DE"/>
        </w:rPr>
        <w:t xml:space="preserve"> Zweitens lässt sich das sogenannte richtige Schreiben nicht nur mit den systematischen Regularitäten der deutschen Gegenwartssprache erklären und vermitteln. Es war und ist auch immer ein </w:t>
      </w:r>
      <w:r w:rsidR="00885982" w:rsidRPr="00D85A4D">
        <w:rPr>
          <w:rFonts w:ascii="Times New Roman" w:eastAsia="Times New Roman" w:hAnsi="Times New Roman"/>
          <w:sz w:val="20"/>
          <w:szCs w:val="20"/>
          <w:lang w:eastAsia="de-DE"/>
        </w:rPr>
        <w:t>Reflex auf eine sich veränder</w:t>
      </w:r>
      <w:r w:rsidR="00C01820" w:rsidRPr="00D85A4D">
        <w:rPr>
          <w:rFonts w:ascii="Times New Roman" w:eastAsia="Times New Roman" w:hAnsi="Times New Roman"/>
          <w:sz w:val="20"/>
          <w:szCs w:val="20"/>
          <w:lang w:eastAsia="de-DE"/>
        </w:rPr>
        <w:t>nde K</w:t>
      </w:r>
      <w:r w:rsidR="00885982" w:rsidRPr="00D85A4D">
        <w:rPr>
          <w:rFonts w:ascii="Times New Roman" w:eastAsia="Times New Roman" w:hAnsi="Times New Roman"/>
          <w:sz w:val="20"/>
          <w:szCs w:val="20"/>
          <w:lang w:eastAsia="de-DE"/>
        </w:rPr>
        <w:t>ultur</w:t>
      </w:r>
      <w:r w:rsidR="001425C7">
        <w:rPr>
          <w:rFonts w:ascii="Times New Roman" w:eastAsia="Times New Roman" w:hAnsi="Times New Roman"/>
          <w:sz w:val="20"/>
          <w:szCs w:val="20"/>
          <w:lang w:eastAsia="de-DE"/>
        </w:rPr>
        <w:t>,</w:t>
      </w:r>
      <w:r w:rsidR="00885982" w:rsidRPr="00D85A4D">
        <w:rPr>
          <w:rFonts w:ascii="Times New Roman" w:eastAsia="Times New Roman" w:hAnsi="Times New Roman"/>
          <w:sz w:val="20"/>
          <w:szCs w:val="20"/>
          <w:lang w:eastAsia="de-DE"/>
        </w:rPr>
        <w:t xml:space="preserve"> wie etwa im Falle der Frem</w:t>
      </w:r>
      <w:r w:rsidR="00C01820" w:rsidRPr="00D85A4D">
        <w:rPr>
          <w:rFonts w:ascii="Times New Roman" w:eastAsia="Times New Roman" w:hAnsi="Times New Roman"/>
          <w:sz w:val="20"/>
          <w:szCs w:val="20"/>
          <w:lang w:eastAsia="de-DE"/>
        </w:rPr>
        <w:t>dwortschreibung</w:t>
      </w:r>
      <w:r w:rsidR="00F33969" w:rsidRPr="00D85A4D">
        <w:rPr>
          <w:rFonts w:ascii="Times New Roman" w:eastAsia="Times New Roman" w:hAnsi="Times New Roman"/>
          <w:sz w:val="20"/>
          <w:szCs w:val="20"/>
          <w:lang w:eastAsia="de-DE"/>
        </w:rPr>
        <w:t>. Und drittens ist die Bedeutung des richtigen Schreibens ohne Einbezug kultureller Diskurse nicht zu erfassen. Das fängt bei den Kulturkämpfen um die Reformen an und endet beim Kurzschluss mancher Arbeitgeber, bei mangelnder Rechtschreibleistung au</w:t>
      </w:r>
      <w:bookmarkStart w:id="0" w:name="_GoBack"/>
      <w:bookmarkEnd w:id="0"/>
      <w:r w:rsidR="00F33969" w:rsidRPr="00D85A4D">
        <w:rPr>
          <w:rFonts w:ascii="Times New Roman" w:eastAsia="Times New Roman" w:hAnsi="Times New Roman"/>
          <w:sz w:val="20"/>
          <w:szCs w:val="20"/>
          <w:lang w:eastAsia="de-DE"/>
        </w:rPr>
        <w:t xml:space="preserve">ch Defizite in der allgemeinen Intelligenz eines Bewerbers (resp. Bewerberin) zu vermuten. Auch Methodenstreitigkeiten kann man unter diesem Paradigma einstellen: Methodenpluralismus kennzeichnet alle Kulturwissenschaften und er wird sogar </w:t>
      </w:r>
      <w:r w:rsidR="00F33969" w:rsidRPr="00D85A4D">
        <w:rPr>
          <w:rFonts w:ascii="Times New Roman" w:eastAsia="Times New Roman" w:hAnsi="Times New Roman"/>
          <w:sz w:val="20"/>
          <w:szCs w:val="20"/>
          <w:lang w:eastAsia="de-DE"/>
        </w:rPr>
        <w:lastRenderedPageBreak/>
        <w:t xml:space="preserve">als notwendig erachtet, weil sich Kulturräume nicht mit einer einzelnen Methode erschließen lassen. Das Paradigma der Kulturwissenschaften kann also – und das ist nicht wenig – der Einigkeit </w:t>
      </w:r>
      <w:r w:rsidR="00674363" w:rsidRPr="00D85A4D">
        <w:rPr>
          <w:rFonts w:ascii="Times New Roman" w:eastAsia="Times New Roman" w:hAnsi="Times New Roman"/>
          <w:sz w:val="20"/>
          <w:szCs w:val="20"/>
          <w:lang w:eastAsia="de-DE"/>
        </w:rPr>
        <w:t>der</w:t>
      </w:r>
      <w:r w:rsidR="00F33969" w:rsidRPr="00D85A4D">
        <w:rPr>
          <w:rFonts w:ascii="Times New Roman" w:eastAsia="Times New Roman" w:hAnsi="Times New Roman"/>
          <w:sz w:val="20"/>
          <w:szCs w:val="20"/>
          <w:lang w:eastAsia="de-DE"/>
        </w:rPr>
        <w:t xml:space="preserve"> Disziplin dienen. </w:t>
      </w:r>
    </w:p>
    <w:p w14:paraId="25FA3C57" w14:textId="77777777" w:rsidR="00E75225" w:rsidRPr="00D85A4D" w:rsidRDefault="00F33969" w:rsidP="00D85A4D">
      <w:pPr>
        <w:spacing w:after="60" w:line="240" w:lineRule="auto"/>
        <w:jc w:val="both"/>
        <w:rPr>
          <w:rFonts w:ascii="Times New Roman" w:eastAsia="Times New Roman" w:hAnsi="Times New Roman"/>
          <w:sz w:val="20"/>
          <w:szCs w:val="20"/>
          <w:lang w:eastAsia="de-DE"/>
        </w:rPr>
      </w:pPr>
      <w:r w:rsidRPr="00D85A4D">
        <w:rPr>
          <w:rFonts w:ascii="Times New Roman" w:eastAsia="Times New Roman" w:hAnsi="Times New Roman"/>
          <w:sz w:val="20"/>
          <w:szCs w:val="20"/>
          <w:lang w:eastAsia="de-DE"/>
        </w:rPr>
        <w:t xml:space="preserve">Die vielleicht wichtigste Ableitung ist: Eine Deutschdidaktik als eingreifende Kulturwissenschaft ist in erster Linie Wissenschaft und als solche hat sie sich zuallererst der Forschung verpflichtet zu fühlen. </w:t>
      </w:r>
      <w:r w:rsidR="00B64820" w:rsidRPr="00D85A4D">
        <w:rPr>
          <w:rFonts w:ascii="Times New Roman" w:eastAsia="Times New Roman" w:hAnsi="Times New Roman"/>
          <w:sz w:val="20"/>
          <w:szCs w:val="20"/>
          <w:lang w:eastAsia="de-DE"/>
        </w:rPr>
        <w:t>Nicht nur außerhalb der Universitäten und pädagogischen Hochschulen hält man indes für ihre wichtigste Aufgabe, künftige Lehrkräfte auszubilden.</w:t>
      </w:r>
      <w:r w:rsidR="00710938" w:rsidRPr="00D85A4D">
        <w:rPr>
          <w:rFonts w:ascii="Times New Roman" w:eastAsia="Times New Roman" w:hAnsi="Times New Roman"/>
          <w:sz w:val="20"/>
          <w:szCs w:val="20"/>
          <w:lang w:eastAsia="de-DE"/>
        </w:rPr>
        <w:t xml:space="preserve"> Einem Verständnis</w:t>
      </w:r>
      <w:r w:rsidRPr="00D85A4D">
        <w:rPr>
          <w:rFonts w:ascii="Times New Roman" w:eastAsia="Times New Roman" w:hAnsi="Times New Roman"/>
          <w:sz w:val="20"/>
          <w:szCs w:val="20"/>
          <w:lang w:eastAsia="de-DE"/>
        </w:rPr>
        <w:t xml:space="preserve"> </w:t>
      </w:r>
      <w:r w:rsidR="00710938" w:rsidRPr="00D85A4D">
        <w:rPr>
          <w:rFonts w:ascii="Times New Roman" w:eastAsia="Times New Roman" w:hAnsi="Times New Roman"/>
          <w:sz w:val="20"/>
          <w:szCs w:val="20"/>
          <w:lang w:eastAsia="de-DE"/>
        </w:rPr>
        <w:t xml:space="preserve">als </w:t>
      </w:r>
      <w:r w:rsidRPr="00D85A4D">
        <w:rPr>
          <w:rFonts w:ascii="Times New Roman" w:eastAsia="Times New Roman" w:hAnsi="Times New Roman"/>
          <w:sz w:val="20"/>
          <w:szCs w:val="20"/>
          <w:lang w:eastAsia="de-DE"/>
        </w:rPr>
        <w:t>„Berufswissenschaft“ (vgl. Kämper-van den Boogart 2008b, 93)</w:t>
      </w:r>
      <w:r w:rsidR="00710938" w:rsidRPr="00D85A4D">
        <w:rPr>
          <w:rFonts w:ascii="Times New Roman" w:eastAsia="Times New Roman" w:hAnsi="Times New Roman"/>
          <w:sz w:val="20"/>
          <w:szCs w:val="20"/>
          <w:lang w:eastAsia="de-DE"/>
        </w:rPr>
        <w:t xml:space="preserve"> ist aber entschieden zu widersprechen.</w:t>
      </w:r>
      <w:r w:rsidRPr="00D85A4D">
        <w:rPr>
          <w:rFonts w:ascii="Times New Roman" w:eastAsia="Times New Roman" w:hAnsi="Times New Roman"/>
          <w:sz w:val="20"/>
          <w:szCs w:val="20"/>
          <w:lang w:eastAsia="de-DE"/>
        </w:rPr>
        <w:t xml:space="preserve"> </w:t>
      </w:r>
      <w:r w:rsidR="00710938" w:rsidRPr="00D85A4D">
        <w:rPr>
          <w:rFonts w:ascii="Times New Roman" w:eastAsia="Times New Roman" w:hAnsi="Times New Roman"/>
          <w:sz w:val="20"/>
          <w:szCs w:val="20"/>
          <w:lang w:eastAsia="de-DE"/>
        </w:rPr>
        <w:t xml:space="preserve">Ebenso wenig versteht sich die Psychologie als Wissenschaft zur Ausbildung von Therapeuten oder Unternehmensberatern, sondern als Wissenschaft vom Verhalten und Erleben des Menschen. </w:t>
      </w:r>
      <w:r w:rsidRPr="00D85A4D">
        <w:rPr>
          <w:rFonts w:ascii="Times New Roman" w:eastAsia="Times New Roman" w:hAnsi="Times New Roman"/>
          <w:sz w:val="20"/>
          <w:szCs w:val="20"/>
          <w:lang w:eastAsia="de-DE"/>
        </w:rPr>
        <w:t>Die Fachdidaktik Deutsch als Kulturwissenschaft definiert sich folglich auch nicht in erster Linie als Diener</w:t>
      </w:r>
      <w:r w:rsidR="00710938" w:rsidRPr="00D85A4D">
        <w:rPr>
          <w:rFonts w:ascii="Times New Roman" w:eastAsia="Times New Roman" w:hAnsi="Times New Roman"/>
          <w:sz w:val="20"/>
          <w:szCs w:val="20"/>
          <w:lang w:eastAsia="de-DE"/>
        </w:rPr>
        <w:t>in</w:t>
      </w:r>
      <w:r w:rsidRPr="00D85A4D">
        <w:rPr>
          <w:rFonts w:ascii="Times New Roman" w:eastAsia="Times New Roman" w:hAnsi="Times New Roman"/>
          <w:sz w:val="20"/>
          <w:szCs w:val="20"/>
          <w:lang w:eastAsia="de-DE"/>
        </w:rPr>
        <w:t xml:space="preserve"> der staatlichen Lehramtsausbildung. Der </w:t>
      </w:r>
      <w:r w:rsidR="00710938" w:rsidRPr="00D85A4D">
        <w:rPr>
          <w:rFonts w:ascii="Times New Roman" w:eastAsia="Times New Roman" w:hAnsi="Times New Roman"/>
          <w:sz w:val="20"/>
          <w:szCs w:val="20"/>
          <w:lang w:eastAsia="de-DE"/>
        </w:rPr>
        <w:t>vieler</w:t>
      </w:r>
      <w:r w:rsidRPr="00D85A4D">
        <w:rPr>
          <w:rFonts w:ascii="Times New Roman" w:eastAsia="Times New Roman" w:hAnsi="Times New Roman"/>
          <w:sz w:val="20"/>
          <w:szCs w:val="20"/>
          <w:lang w:eastAsia="de-DE"/>
        </w:rPr>
        <w:t xml:space="preserve">orts vollzogene Wechsel </w:t>
      </w:r>
      <w:r w:rsidR="00710938" w:rsidRPr="00D85A4D">
        <w:rPr>
          <w:rFonts w:ascii="Times New Roman" w:eastAsia="Times New Roman" w:hAnsi="Times New Roman"/>
          <w:sz w:val="20"/>
          <w:szCs w:val="20"/>
          <w:lang w:eastAsia="de-DE"/>
        </w:rPr>
        <w:t xml:space="preserve">vom Staatsexamen zum universitär verantworteten </w:t>
      </w:r>
      <w:r w:rsidRPr="00D85A4D">
        <w:rPr>
          <w:rFonts w:ascii="Times New Roman" w:eastAsia="Times New Roman" w:hAnsi="Times New Roman"/>
          <w:sz w:val="20"/>
          <w:szCs w:val="20"/>
          <w:lang w:eastAsia="de-DE"/>
        </w:rPr>
        <w:t xml:space="preserve">Ba-Ma-System ist diesbezüglich </w:t>
      </w:r>
      <w:r w:rsidR="00710938" w:rsidRPr="00D85A4D">
        <w:rPr>
          <w:rFonts w:ascii="Times New Roman" w:eastAsia="Times New Roman" w:hAnsi="Times New Roman"/>
          <w:sz w:val="20"/>
          <w:szCs w:val="20"/>
          <w:lang w:eastAsia="de-DE"/>
        </w:rPr>
        <w:t>zu begrüßen.</w:t>
      </w:r>
    </w:p>
    <w:p w14:paraId="0BE9AC9A" w14:textId="77777777" w:rsidR="00AD6B44" w:rsidRPr="00D85A4D" w:rsidRDefault="00F33969" w:rsidP="00D85A4D">
      <w:pPr>
        <w:spacing w:after="60" w:line="240" w:lineRule="auto"/>
        <w:jc w:val="both"/>
        <w:rPr>
          <w:rFonts w:ascii="Times New Roman" w:eastAsia="Times New Roman" w:hAnsi="Times New Roman"/>
          <w:sz w:val="20"/>
          <w:szCs w:val="20"/>
          <w:lang w:eastAsia="de-DE"/>
        </w:rPr>
      </w:pPr>
      <w:r w:rsidRPr="00D85A4D">
        <w:rPr>
          <w:rFonts w:ascii="Times New Roman" w:eastAsia="Times New Roman" w:hAnsi="Times New Roman"/>
          <w:sz w:val="20"/>
          <w:szCs w:val="20"/>
          <w:lang w:eastAsia="de-DE"/>
        </w:rPr>
        <w:t>Als Wissenschaft ist die Deutschdidaktik nicht dem Verdikt unterworfen, dass alle ihre Er</w:t>
      </w:r>
      <w:r w:rsidR="00E75225" w:rsidRPr="00D85A4D">
        <w:rPr>
          <w:rFonts w:ascii="Times New Roman" w:eastAsia="Times New Roman" w:hAnsi="Times New Roman"/>
          <w:sz w:val="20"/>
          <w:szCs w:val="20"/>
          <w:lang w:eastAsia="de-DE"/>
        </w:rPr>
        <w:t>gebnisse</w:t>
      </w:r>
      <w:r w:rsidRPr="00D85A4D">
        <w:rPr>
          <w:rFonts w:ascii="Times New Roman" w:eastAsia="Times New Roman" w:hAnsi="Times New Roman"/>
          <w:sz w:val="20"/>
          <w:szCs w:val="20"/>
          <w:lang w:eastAsia="de-DE"/>
        </w:rPr>
        <w:t xml:space="preserve"> unmittelbar für die Optimierung von Lehr-Lernprozessen verwertbar sein müssen. </w:t>
      </w:r>
      <w:r w:rsidR="00710938" w:rsidRPr="00D85A4D">
        <w:rPr>
          <w:rFonts w:ascii="Times New Roman" w:eastAsia="Times New Roman" w:hAnsi="Times New Roman"/>
          <w:sz w:val="20"/>
          <w:szCs w:val="20"/>
          <w:lang w:eastAsia="de-DE"/>
        </w:rPr>
        <w:t>Sie hat, wie alle Wissensch</w:t>
      </w:r>
      <w:r w:rsidR="00E75225" w:rsidRPr="00D85A4D">
        <w:rPr>
          <w:rFonts w:ascii="Times New Roman" w:eastAsia="Times New Roman" w:hAnsi="Times New Roman"/>
          <w:sz w:val="20"/>
          <w:szCs w:val="20"/>
          <w:lang w:eastAsia="de-DE"/>
        </w:rPr>
        <w:t>a</w:t>
      </w:r>
      <w:r w:rsidR="00710938" w:rsidRPr="00D85A4D">
        <w:rPr>
          <w:rFonts w:ascii="Times New Roman" w:eastAsia="Times New Roman" w:hAnsi="Times New Roman"/>
          <w:sz w:val="20"/>
          <w:szCs w:val="20"/>
          <w:lang w:eastAsia="de-DE"/>
        </w:rPr>
        <w:t>ften, das Recht auf Grundlagenforsc</w:t>
      </w:r>
      <w:r w:rsidR="00E75225" w:rsidRPr="00D85A4D">
        <w:rPr>
          <w:rFonts w:ascii="Times New Roman" w:eastAsia="Times New Roman" w:hAnsi="Times New Roman"/>
          <w:sz w:val="20"/>
          <w:szCs w:val="20"/>
          <w:lang w:eastAsia="de-DE"/>
        </w:rPr>
        <w:t xml:space="preserve">hung, deren Ziel in der Mehrung bereichsspezifischer Erkenntnisse liegt. So mögen </w:t>
      </w:r>
      <w:r w:rsidRPr="00D85A4D">
        <w:rPr>
          <w:rFonts w:ascii="Times New Roman" w:eastAsia="Times New Roman" w:hAnsi="Times New Roman"/>
          <w:sz w:val="20"/>
          <w:szCs w:val="20"/>
          <w:lang w:eastAsia="de-DE"/>
        </w:rPr>
        <w:t xml:space="preserve">etwa </w:t>
      </w:r>
      <w:r w:rsidR="00E75225" w:rsidRPr="00D85A4D">
        <w:rPr>
          <w:rFonts w:ascii="Times New Roman" w:eastAsia="Times New Roman" w:hAnsi="Times New Roman"/>
          <w:sz w:val="20"/>
          <w:szCs w:val="20"/>
          <w:lang w:eastAsia="de-DE"/>
        </w:rPr>
        <w:t xml:space="preserve">historische Untersuchungen zur Entwicklung des </w:t>
      </w:r>
      <w:r w:rsidRPr="00D85A4D">
        <w:rPr>
          <w:rFonts w:ascii="Times New Roman" w:eastAsia="Times New Roman" w:hAnsi="Times New Roman"/>
          <w:sz w:val="20"/>
          <w:szCs w:val="20"/>
          <w:lang w:eastAsia="de-DE"/>
        </w:rPr>
        <w:t>Deutschunterricht</w:t>
      </w:r>
      <w:r w:rsidR="00C94842" w:rsidRPr="00D85A4D">
        <w:rPr>
          <w:rFonts w:ascii="Times New Roman" w:eastAsia="Times New Roman" w:hAnsi="Times New Roman"/>
          <w:sz w:val="20"/>
          <w:szCs w:val="20"/>
          <w:lang w:eastAsia="de-DE"/>
        </w:rPr>
        <w:t>s</w:t>
      </w:r>
      <w:r w:rsidRPr="00D85A4D">
        <w:rPr>
          <w:rFonts w:ascii="Times New Roman" w:eastAsia="Times New Roman" w:hAnsi="Times New Roman"/>
          <w:sz w:val="20"/>
          <w:szCs w:val="20"/>
          <w:lang w:eastAsia="de-DE"/>
        </w:rPr>
        <w:t xml:space="preserve"> </w:t>
      </w:r>
      <w:r w:rsidR="00E75225" w:rsidRPr="00D85A4D">
        <w:rPr>
          <w:rFonts w:ascii="Times New Roman" w:eastAsia="Times New Roman" w:hAnsi="Times New Roman"/>
          <w:sz w:val="20"/>
          <w:szCs w:val="20"/>
          <w:lang w:eastAsia="de-DE"/>
        </w:rPr>
        <w:t>kaum Folgen für die Unterrichtspraxis haben, sie tragen aber g</w:t>
      </w:r>
      <w:r w:rsidRPr="00D85A4D">
        <w:rPr>
          <w:rFonts w:ascii="Times New Roman" w:eastAsia="Times New Roman" w:hAnsi="Times New Roman"/>
          <w:sz w:val="20"/>
          <w:szCs w:val="20"/>
          <w:lang w:eastAsia="de-DE"/>
        </w:rPr>
        <w:t>leichwohl zu einem Verständnis des Kulturraums Deutschunterricht bei. Daraus ist freilich nun nicht der Umkehrschluss zu ziehen, dass sich die Deutschdidaktik ähnlich wie manche Teile der geisteswissenschaftlichen Pädagogik mehr oder minder völlig der Frage nach der Verwertbarkeit ihrer Forschung entziehen darf, sie wäre nämlich sonst nicht mehr „eingreifende“ Kulturwissenschaft.</w:t>
      </w:r>
    </w:p>
    <w:p w14:paraId="1E8F3F01" w14:textId="0A0DF4A0" w:rsidR="00AD6B44" w:rsidRPr="00D85A4D" w:rsidRDefault="00F33969" w:rsidP="00D85A4D">
      <w:pPr>
        <w:spacing w:after="60" w:line="240" w:lineRule="auto"/>
        <w:jc w:val="both"/>
        <w:rPr>
          <w:rFonts w:ascii="Times New Roman" w:eastAsia="Times New Roman" w:hAnsi="Times New Roman"/>
          <w:sz w:val="20"/>
          <w:szCs w:val="20"/>
          <w:lang w:eastAsia="de-DE"/>
        </w:rPr>
      </w:pPr>
      <w:r w:rsidRPr="00D85A4D">
        <w:rPr>
          <w:rFonts w:ascii="Times New Roman" w:eastAsia="Times New Roman" w:hAnsi="Times New Roman"/>
          <w:sz w:val="20"/>
          <w:szCs w:val="20"/>
          <w:lang w:eastAsia="de-DE"/>
        </w:rPr>
        <w:t xml:space="preserve">Als eingreifende Kulturwissenschaft könnte sich nicht nur die Fachdidaktik Deutsch verstehen. Bei Musik- und Kunstpädagogen </w:t>
      </w:r>
      <w:r w:rsidR="003E34DF" w:rsidRPr="00D85A4D">
        <w:rPr>
          <w:rFonts w:ascii="Times New Roman" w:eastAsia="Times New Roman" w:hAnsi="Times New Roman"/>
          <w:sz w:val="20"/>
          <w:szCs w:val="20"/>
          <w:lang w:eastAsia="de-DE"/>
        </w:rPr>
        <w:t xml:space="preserve">wird </w:t>
      </w:r>
      <w:r w:rsidRPr="00D85A4D">
        <w:rPr>
          <w:rFonts w:ascii="Times New Roman" w:eastAsia="Times New Roman" w:hAnsi="Times New Roman"/>
          <w:sz w:val="20"/>
          <w:szCs w:val="20"/>
          <w:lang w:eastAsia="de-DE"/>
        </w:rPr>
        <w:t xml:space="preserve">man </w:t>
      </w:r>
      <w:r w:rsidR="003E34DF" w:rsidRPr="00D85A4D">
        <w:rPr>
          <w:rFonts w:ascii="Times New Roman" w:eastAsia="Times New Roman" w:hAnsi="Times New Roman"/>
          <w:sz w:val="20"/>
          <w:szCs w:val="20"/>
          <w:lang w:eastAsia="de-DE"/>
        </w:rPr>
        <w:t>n</w:t>
      </w:r>
      <w:r w:rsidRPr="00D85A4D">
        <w:rPr>
          <w:rFonts w:ascii="Times New Roman" w:eastAsia="Times New Roman" w:hAnsi="Times New Roman"/>
          <w:sz w:val="20"/>
          <w:szCs w:val="20"/>
          <w:lang w:eastAsia="de-DE"/>
        </w:rPr>
        <w:t>icht lange für eine solche Verortung werben</w:t>
      </w:r>
      <w:r w:rsidR="00D85A4D">
        <w:rPr>
          <w:rFonts w:ascii="Times New Roman" w:eastAsia="Times New Roman" w:hAnsi="Times New Roman"/>
          <w:sz w:val="20"/>
          <w:szCs w:val="20"/>
          <w:lang w:eastAsia="de-DE"/>
        </w:rPr>
        <w:t xml:space="preserve"> müssen</w:t>
      </w:r>
      <w:r w:rsidRPr="00D85A4D">
        <w:rPr>
          <w:rFonts w:ascii="Times New Roman" w:eastAsia="Times New Roman" w:hAnsi="Times New Roman"/>
          <w:sz w:val="20"/>
          <w:szCs w:val="20"/>
          <w:lang w:eastAsia="de-DE"/>
        </w:rPr>
        <w:t>. Aber auch die Fremdsprachendidaktiken, die mit der jeweiligen Landeswissenschaft ohnehin eine dezidiert kulturwissenschaftliche Subdisziplin kennen</w:t>
      </w:r>
      <w:r w:rsidR="003E34DF" w:rsidRPr="00D85A4D">
        <w:rPr>
          <w:rFonts w:ascii="Times New Roman" w:eastAsia="Times New Roman" w:hAnsi="Times New Roman"/>
          <w:sz w:val="20"/>
          <w:szCs w:val="20"/>
          <w:lang w:eastAsia="de-DE"/>
        </w:rPr>
        <w:t xml:space="preserve"> (vgl. </w:t>
      </w:r>
      <w:r w:rsidR="00D85A4D">
        <w:rPr>
          <w:rFonts w:ascii="Times New Roman" w:eastAsia="Times New Roman" w:hAnsi="Times New Roman"/>
          <w:sz w:val="20"/>
          <w:szCs w:val="20"/>
          <w:lang w:eastAsia="de-DE"/>
        </w:rPr>
        <w:t xml:space="preserve">schon </w:t>
      </w:r>
      <w:r w:rsidR="003E34DF" w:rsidRPr="00D85A4D">
        <w:rPr>
          <w:rFonts w:ascii="Times New Roman" w:eastAsia="Times New Roman" w:hAnsi="Times New Roman"/>
          <w:sz w:val="20"/>
          <w:szCs w:val="20"/>
          <w:lang w:eastAsia="de-DE"/>
        </w:rPr>
        <w:t>Ingendahl 199</w:t>
      </w:r>
      <w:r w:rsidR="005F3768">
        <w:rPr>
          <w:rFonts w:ascii="Times New Roman" w:eastAsia="Times New Roman" w:hAnsi="Times New Roman"/>
          <w:sz w:val="20"/>
          <w:szCs w:val="20"/>
          <w:lang w:eastAsia="de-DE"/>
        </w:rPr>
        <w:t>1,</w:t>
      </w:r>
      <w:r w:rsidR="003E34DF" w:rsidRPr="00D85A4D">
        <w:rPr>
          <w:rFonts w:ascii="Times New Roman" w:eastAsia="Times New Roman" w:hAnsi="Times New Roman"/>
          <w:sz w:val="20"/>
          <w:szCs w:val="20"/>
          <w:lang w:eastAsia="de-DE"/>
        </w:rPr>
        <w:t xml:space="preserve"> 242f.),</w:t>
      </w:r>
      <w:r w:rsidRPr="00D85A4D">
        <w:rPr>
          <w:rFonts w:ascii="Times New Roman" w:eastAsia="Times New Roman" w:hAnsi="Times New Roman"/>
          <w:sz w:val="20"/>
          <w:szCs w:val="20"/>
          <w:lang w:eastAsia="de-DE"/>
        </w:rPr>
        <w:t xml:space="preserve"> könnten sich unter </w:t>
      </w:r>
      <w:r w:rsidR="003E34DF" w:rsidRPr="00D85A4D">
        <w:rPr>
          <w:rFonts w:ascii="Times New Roman" w:eastAsia="Times New Roman" w:hAnsi="Times New Roman"/>
          <w:sz w:val="20"/>
          <w:szCs w:val="20"/>
          <w:lang w:eastAsia="de-DE"/>
        </w:rPr>
        <w:t xml:space="preserve">diesem </w:t>
      </w:r>
      <w:r w:rsidRPr="00D85A4D">
        <w:rPr>
          <w:rFonts w:ascii="Times New Roman" w:eastAsia="Times New Roman" w:hAnsi="Times New Roman"/>
          <w:sz w:val="20"/>
          <w:szCs w:val="20"/>
          <w:lang w:eastAsia="de-DE"/>
        </w:rPr>
        <w:t>Dach ohne große Probleme versammeln, ebenso etwa die Geschichtsdidaktik oder die Religionspädagogik. Schwerer tun sich damit vielleicht die naturwissenschaftlichen Fachdidaktiken, obwohl auch ihnen bewusst sein müsste: Der Handlungsort, auf den ihre Bemühungen gerichtet sind, ist der Kulturraum Schule. Folglich besteht mit einem Verständnis der Didaktiken als eingreifende Kulturwissenschaften die Chance, eine längst überfällige Vernetzung in der fachdidaktischen Forschung vorwärtszutreiben.</w:t>
      </w:r>
      <w:r w:rsidR="00586606">
        <w:rPr>
          <w:rFonts w:ascii="Times New Roman" w:eastAsia="Times New Roman" w:hAnsi="Times New Roman"/>
          <w:sz w:val="20"/>
          <w:szCs w:val="20"/>
          <w:lang w:eastAsia="de-DE"/>
        </w:rPr>
        <w:t xml:space="preserve"> </w:t>
      </w:r>
      <w:r w:rsidRPr="00D85A4D">
        <w:rPr>
          <w:rFonts w:ascii="Times New Roman" w:eastAsia="Times New Roman" w:hAnsi="Times New Roman"/>
          <w:sz w:val="20"/>
          <w:szCs w:val="20"/>
          <w:lang w:eastAsia="de-DE"/>
        </w:rPr>
        <w:t>Ein Selbstverständnis als eingreifende Kulturwissenschaft hat aber auch das Potenzial für neue Forschungskooperationen über bildungs- bzw. erziehungswissenschaftlich konturierte Vorhaben hinaus. Immer dann, wenn der zu untersuchende Kulturraum zumindest partiell auch den des Deu</w:t>
      </w:r>
      <w:r w:rsidR="003E34DF" w:rsidRPr="00D85A4D">
        <w:rPr>
          <w:rFonts w:ascii="Times New Roman" w:eastAsia="Times New Roman" w:hAnsi="Times New Roman"/>
          <w:sz w:val="20"/>
          <w:szCs w:val="20"/>
          <w:lang w:eastAsia="de-DE"/>
        </w:rPr>
        <w:t>tschunterrichts berührt, ka</w:t>
      </w:r>
      <w:r w:rsidRPr="00D85A4D">
        <w:rPr>
          <w:rFonts w:ascii="Times New Roman" w:eastAsia="Times New Roman" w:hAnsi="Times New Roman"/>
          <w:sz w:val="20"/>
          <w:szCs w:val="20"/>
          <w:lang w:eastAsia="de-DE"/>
        </w:rPr>
        <w:t>nn</w:t>
      </w:r>
      <w:r w:rsidR="003E34DF" w:rsidRPr="00D85A4D">
        <w:rPr>
          <w:rFonts w:ascii="Times New Roman" w:eastAsia="Times New Roman" w:hAnsi="Times New Roman"/>
          <w:sz w:val="20"/>
          <w:szCs w:val="20"/>
          <w:lang w:eastAsia="de-DE"/>
        </w:rPr>
        <w:t xml:space="preserve"> sich die Deutschdidaktik </w:t>
      </w:r>
      <w:r w:rsidRPr="00D85A4D">
        <w:rPr>
          <w:rFonts w:ascii="Times New Roman" w:eastAsia="Times New Roman" w:hAnsi="Times New Roman"/>
          <w:sz w:val="20"/>
          <w:szCs w:val="20"/>
          <w:lang w:eastAsia="de-DE"/>
        </w:rPr>
        <w:t>als kompetente Mitstreiter</w:t>
      </w:r>
      <w:r w:rsidR="003E34DF" w:rsidRPr="00D85A4D">
        <w:rPr>
          <w:rFonts w:ascii="Times New Roman" w:eastAsia="Times New Roman" w:hAnsi="Times New Roman"/>
          <w:sz w:val="20"/>
          <w:szCs w:val="20"/>
          <w:lang w:eastAsia="de-DE"/>
        </w:rPr>
        <w:t>in</w:t>
      </w:r>
      <w:r w:rsidRPr="00D85A4D">
        <w:rPr>
          <w:rFonts w:ascii="Times New Roman" w:eastAsia="Times New Roman" w:hAnsi="Times New Roman"/>
          <w:sz w:val="20"/>
          <w:szCs w:val="20"/>
          <w:lang w:eastAsia="de-DE"/>
        </w:rPr>
        <w:t xml:space="preserve"> anbieten. Zu den legitimen Interessen der Deutschdidaktik gehört z.</w:t>
      </w:r>
      <w:r w:rsidR="009558D0">
        <w:rPr>
          <w:rFonts w:ascii="Times New Roman" w:eastAsia="Times New Roman" w:hAnsi="Times New Roman"/>
          <w:sz w:val="20"/>
          <w:szCs w:val="20"/>
          <w:lang w:eastAsia="de-DE"/>
        </w:rPr>
        <w:t xml:space="preserve"> </w:t>
      </w:r>
      <w:r w:rsidRPr="00D85A4D">
        <w:rPr>
          <w:rFonts w:ascii="Times New Roman" w:eastAsia="Times New Roman" w:hAnsi="Times New Roman"/>
          <w:sz w:val="20"/>
          <w:szCs w:val="20"/>
          <w:lang w:eastAsia="de-DE"/>
        </w:rPr>
        <w:t>B. die Erkundung von Schuldiskursen, die in Literatur und Film geführt worden sind</w:t>
      </w:r>
      <w:r w:rsidR="002456B1" w:rsidRPr="00D85A4D">
        <w:rPr>
          <w:rFonts w:ascii="Times New Roman" w:eastAsia="Times New Roman" w:hAnsi="Times New Roman"/>
          <w:sz w:val="20"/>
          <w:szCs w:val="20"/>
          <w:lang w:eastAsia="de-DE"/>
        </w:rPr>
        <w:t xml:space="preserve"> (vgl. z.</w:t>
      </w:r>
      <w:r w:rsidR="009558D0">
        <w:rPr>
          <w:rFonts w:ascii="Times New Roman" w:eastAsia="Times New Roman" w:hAnsi="Times New Roman"/>
          <w:sz w:val="20"/>
          <w:szCs w:val="20"/>
          <w:lang w:eastAsia="de-DE"/>
        </w:rPr>
        <w:t xml:space="preserve"> </w:t>
      </w:r>
      <w:r w:rsidR="002456B1" w:rsidRPr="00D85A4D">
        <w:rPr>
          <w:rFonts w:ascii="Times New Roman" w:eastAsia="Times New Roman" w:hAnsi="Times New Roman"/>
          <w:sz w:val="20"/>
          <w:szCs w:val="20"/>
          <w:lang w:eastAsia="de-DE"/>
        </w:rPr>
        <w:t>B. Grunder Hg. 2011)</w:t>
      </w:r>
      <w:r w:rsidRPr="00D85A4D">
        <w:rPr>
          <w:rFonts w:ascii="Times New Roman" w:eastAsia="Times New Roman" w:hAnsi="Times New Roman"/>
          <w:sz w:val="20"/>
          <w:szCs w:val="20"/>
          <w:lang w:eastAsia="de-DE"/>
        </w:rPr>
        <w:t>.</w:t>
      </w:r>
    </w:p>
    <w:p w14:paraId="7870BF89" w14:textId="77777777" w:rsidR="00AD6B44" w:rsidRPr="00D85A4D" w:rsidRDefault="001A500F" w:rsidP="00D85A4D">
      <w:pPr>
        <w:spacing w:after="60" w:line="240" w:lineRule="auto"/>
        <w:jc w:val="both"/>
        <w:rPr>
          <w:rFonts w:ascii="Times New Roman" w:eastAsia="Times New Roman" w:hAnsi="Times New Roman"/>
          <w:sz w:val="20"/>
          <w:szCs w:val="20"/>
          <w:lang w:eastAsia="de-DE"/>
        </w:rPr>
      </w:pPr>
      <w:r>
        <w:rPr>
          <w:rFonts w:ascii="Times New Roman" w:eastAsia="Times New Roman" w:hAnsi="Times New Roman"/>
          <w:sz w:val="20"/>
          <w:szCs w:val="20"/>
          <w:lang w:eastAsia="de-DE"/>
        </w:rPr>
        <w:t>Das</w:t>
      </w:r>
      <w:r w:rsidRPr="00D85A4D">
        <w:rPr>
          <w:rFonts w:ascii="Times New Roman" w:eastAsia="Times New Roman" w:hAnsi="Times New Roman"/>
          <w:sz w:val="20"/>
          <w:szCs w:val="20"/>
          <w:lang w:eastAsia="de-DE"/>
        </w:rPr>
        <w:t xml:space="preserve"> Selbstverständnis</w:t>
      </w:r>
      <w:r w:rsidR="00F33969" w:rsidRPr="00D85A4D">
        <w:rPr>
          <w:rFonts w:ascii="Times New Roman" w:eastAsia="Times New Roman" w:hAnsi="Times New Roman"/>
          <w:sz w:val="20"/>
          <w:szCs w:val="20"/>
          <w:lang w:eastAsia="de-DE"/>
        </w:rPr>
        <w:t xml:space="preserve"> als eingreifende Kulturwissenschaft trägt auch dazu bei, </w:t>
      </w:r>
      <w:r w:rsidR="002456B1" w:rsidRPr="00D85A4D">
        <w:rPr>
          <w:rFonts w:ascii="Times New Roman" w:eastAsia="Times New Roman" w:hAnsi="Times New Roman"/>
          <w:sz w:val="20"/>
          <w:szCs w:val="20"/>
          <w:lang w:eastAsia="de-DE"/>
        </w:rPr>
        <w:t xml:space="preserve">die Ausrichtung der Disziplin im </w:t>
      </w:r>
      <w:r w:rsidR="00F33969" w:rsidRPr="00D85A4D">
        <w:rPr>
          <w:rFonts w:ascii="Times New Roman" w:eastAsia="Times New Roman" w:hAnsi="Times New Roman"/>
          <w:sz w:val="20"/>
          <w:szCs w:val="20"/>
          <w:lang w:eastAsia="de-DE"/>
        </w:rPr>
        <w:t xml:space="preserve">Ausland verständlich zu machen. Unter Didaktik versteht man insbesondere in den angelsächsischen Ländern vornehmlich so etwas wie Unterrichtstechnologie und Methodenforschung. Dass </w:t>
      </w:r>
      <w:r w:rsidR="002456B1" w:rsidRPr="00D85A4D">
        <w:rPr>
          <w:rFonts w:ascii="Times New Roman" w:eastAsia="Times New Roman" w:hAnsi="Times New Roman"/>
          <w:sz w:val="20"/>
          <w:szCs w:val="20"/>
          <w:lang w:eastAsia="de-DE"/>
        </w:rPr>
        <w:t xml:space="preserve">die Deutschdidaktik daran </w:t>
      </w:r>
      <w:r w:rsidR="00F33969" w:rsidRPr="00D85A4D">
        <w:rPr>
          <w:rFonts w:ascii="Times New Roman" w:eastAsia="Times New Roman" w:hAnsi="Times New Roman"/>
          <w:sz w:val="20"/>
          <w:szCs w:val="20"/>
          <w:lang w:eastAsia="de-DE"/>
        </w:rPr>
        <w:t xml:space="preserve">auch interessiert </w:t>
      </w:r>
      <w:r w:rsidR="002456B1" w:rsidRPr="00D85A4D">
        <w:rPr>
          <w:rFonts w:ascii="Times New Roman" w:eastAsia="Times New Roman" w:hAnsi="Times New Roman"/>
          <w:sz w:val="20"/>
          <w:szCs w:val="20"/>
          <w:lang w:eastAsia="de-DE"/>
        </w:rPr>
        <w:t>ist,</w:t>
      </w:r>
      <w:r w:rsidR="00F33969" w:rsidRPr="00D85A4D">
        <w:rPr>
          <w:rFonts w:ascii="Times New Roman" w:eastAsia="Times New Roman" w:hAnsi="Times New Roman"/>
          <w:sz w:val="20"/>
          <w:szCs w:val="20"/>
          <w:lang w:eastAsia="de-DE"/>
        </w:rPr>
        <w:t xml:space="preserve"> </w:t>
      </w:r>
      <w:r w:rsidR="002456B1" w:rsidRPr="00D85A4D">
        <w:rPr>
          <w:rFonts w:ascii="Times New Roman" w:eastAsia="Times New Roman" w:hAnsi="Times New Roman"/>
          <w:sz w:val="20"/>
          <w:szCs w:val="20"/>
          <w:lang w:eastAsia="de-DE"/>
        </w:rPr>
        <w:t>ihre Forschungsinteressen aber sehr viel weiter reichen</w:t>
      </w:r>
      <w:r w:rsidR="00F33969" w:rsidRPr="00D85A4D">
        <w:rPr>
          <w:rFonts w:ascii="Times New Roman" w:eastAsia="Times New Roman" w:hAnsi="Times New Roman"/>
          <w:sz w:val="20"/>
          <w:szCs w:val="20"/>
          <w:lang w:eastAsia="de-DE"/>
        </w:rPr>
        <w:t xml:space="preserve">, ist </w:t>
      </w:r>
      <w:r w:rsidR="002456B1" w:rsidRPr="00D85A4D">
        <w:rPr>
          <w:rFonts w:ascii="Times New Roman" w:eastAsia="Times New Roman" w:hAnsi="Times New Roman"/>
          <w:sz w:val="20"/>
          <w:szCs w:val="20"/>
          <w:lang w:eastAsia="de-DE"/>
        </w:rPr>
        <w:t xml:space="preserve">dort </w:t>
      </w:r>
      <w:r w:rsidR="00F33969" w:rsidRPr="00D85A4D">
        <w:rPr>
          <w:rFonts w:ascii="Times New Roman" w:eastAsia="Times New Roman" w:hAnsi="Times New Roman"/>
          <w:sz w:val="20"/>
          <w:szCs w:val="20"/>
          <w:lang w:eastAsia="de-DE"/>
        </w:rPr>
        <w:t>häufig kaum zu vermitteln. Erklärt man Deutschdidaktik als eingreifende Kulturwissenschaft bzw. Teil der Cultural Studies</w:t>
      </w:r>
      <w:r w:rsidR="002456B1" w:rsidRPr="00D85A4D">
        <w:rPr>
          <w:rFonts w:ascii="Times New Roman" w:eastAsia="Times New Roman" w:hAnsi="Times New Roman"/>
          <w:sz w:val="20"/>
          <w:szCs w:val="20"/>
          <w:lang w:eastAsia="de-DE"/>
        </w:rPr>
        <w:t>,</w:t>
      </w:r>
      <w:r w:rsidR="00F33969" w:rsidRPr="00D85A4D">
        <w:rPr>
          <w:rFonts w:ascii="Times New Roman" w:eastAsia="Times New Roman" w:hAnsi="Times New Roman"/>
          <w:sz w:val="20"/>
          <w:szCs w:val="20"/>
          <w:lang w:eastAsia="de-DE"/>
        </w:rPr>
        <w:t xml:space="preserve"> </w:t>
      </w:r>
      <w:r w:rsidR="002456B1" w:rsidRPr="00D85A4D">
        <w:rPr>
          <w:rFonts w:ascii="Times New Roman" w:eastAsia="Times New Roman" w:hAnsi="Times New Roman"/>
          <w:sz w:val="20"/>
          <w:szCs w:val="20"/>
          <w:lang w:eastAsia="de-DE"/>
        </w:rPr>
        <w:t>wissen viele Gesp</w:t>
      </w:r>
      <w:r w:rsidR="00D85A4D">
        <w:rPr>
          <w:rFonts w:ascii="Times New Roman" w:eastAsia="Times New Roman" w:hAnsi="Times New Roman"/>
          <w:sz w:val="20"/>
          <w:szCs w:val="20"/>
          <w:lang w:eastAsia="de-DE"/>
        </w:rPr>
        <w:t>r</w:t>
      </w:r>
      <w:r w:rsidR="002456B1" w:rsidRPr="00D85A4D">
        <w:rPr>
          <w:rFonts w:ascii="Times New Roman" w:eastAsia="Times New Roman" w:hAnsi="Times New Roman"/>
          <w:sz w:val="20"/>
          <w:szCs w:val="20"/>
          <w:lang w:eastAsia="de-DE"/>
        </w:rPr>
        <w:t xml:space="preserve">ächspartner sofort, was die Disziplin jenseits von Methodenfragen bewegt. </w:t>
      </w:r>
      <w:r w:rsidR="00F33969" w:rsidRPr="00D85A4D">
        <w:rPr>
          <w:rFonts w:ascii="Times New Roman" w:eastAsia="Times New Roman" w:hAnsi="Times New Roman"/>
          <w:sz w:val="20"/>
          <w:szCs w:val="20"/>
          <w:lang w:eastAsia="de-DE"/>
        </w:rPr>
        <w:t xml:space="preserve">Damit öffnen sich </w:t>
      </w:r>
      <w:r w:rsidR="00FA2BD9" w:rsidRPr="00D85A4D">
        <w:rPr>
          <w:rFonts w:ascii="Times New Roman" w:eastAsia="Times New Roman" w:hAnsi="Times New Roman"/>
          <w:sz w:val="20"/>
          <w:szCs w:val="20"/>
          <w:lang w:eastAsia="de-DE"/>
        </w:rPr>
        <w:t>folglich</w:t>
      </w:r>
      <w:r w:rsidR="00F33969" w:rsidRPr="00D85A4D">
        <w:rPr>
          <w:rFonts w:ascii="Times New Roman" w:eastAsia="Times New Roman" w:hAnsi="Times New Roman"/>
          <w:sz w:val="20"/>
          <w:szCs w:val="20"/>
          <w:lang w:eastAsia="de-DE"/>
        </w:rPr>
        <w:t xml:space="preserve"> die Türen zu einer Internationalisierung der Deutschdidaktik über den deutschsprachigen Raum hinaus.</w:t>
      </w:r>
    </w:p>
    <w:p w14:paraId="1870D120" w14:textId="2A2E70BC" w:rsidR="00AD6B44" w:rsidRPr="001A500F" w:rsidRDefault="00D85A4D" w:rsidP="00D85A4D">
      <w:pPr>
        <w:spacing w:after="60" w:line="240" w:lineRule="auto"/>
        <w:jc w:val="both"/>
        <w:rPr>
          <w:rFonts w:ascii="Times New Roman" w:hAnsi="Times New Roman"/>
          <w:sz w:val="20"/>
          <w:szCs w:val="20"/>
        </w:rPr>
      </w:pPr>
      <w:r>
        <w:rPr>
          <w:rFonts w:ascii="Times New Roman" w:eastAsia="Times New Roman" w:hAnsi="Times New Roman"/>
          <w:sz w:val="20"/>
          <w:szCs w:val="20"/>
          <w:lang w:eastAsia="de-DE"/>
        </w:rPr>
        <w:t>Nicht zuletzt</w:t>
      </w:r>
      <w:r w:rsidR="00F02F1C" w:rsidRPr="00D85A4D">
        <w:rPr>
          <w:rFonts w:ascii="Times New Roman" w:eastAsia="Times New Roman" w:hAnsi="Times New Roman"/>
          <w:sz w:val="20"/>
          <w:szCs w:val="20"/>
          <w:lang w:eastAsia="de-DE"/>
        </w:rPr>
        <w:t xml:space="preserve"> kann ein solches Selbstverständnis Forschungsfragen und </w:t>
      </w:r>
      <w:r>
        <w:rPr>
          <w:rFonts w:ascii="Times New Roman" w:eastAsia="Times New Roman" w:hAnsi="Times New Roman"/>
          <w:sz w:val="20"/>
          <w:szCs w:val="20"/>
          <w:lang w:eastAsia="de-DE"/>
        </w:rPr>
        <w:t>-</w:t>
      </w:r>
      <w:r w:rsidR="00F02F1C" w:rsidRPr="00D85A4D">
        <w:rPr>
          <w:rFonts w:ascii="Times New Roman" w:eastAsia="Times New Roman" w:hAnsi="Times New Roman"/>
          <w:sz w:val="20"/>
          <w:szCs w:val="20"/>
          <w:lang w:eastAsia="de-DE"/>
        </w:rPr>
        <w:t>methoden der Deutschdidaktik erheblich befruchten.</w:t>
      </w:r>
      <w:r w:rsidR="00F33969" w:rsidRPr="00D85A4D">
        <w:rPr>
          <w:rFonts w:ascii="Times New Roman" w:eastAsia="Times New Roman" w:hAnsi="Times New Roman"/>
          <w:sz w:val="20"/>
          <w:szCs w:val="20"/>
          <w:lang w:eastAsia="de-DE"/>
        </w:rPr>
        <w:t xml:space="preserve"> </w:t>
      </w:r>
      <w:r w:rsidR="00F02F1C" w:rsidRPr="00D85A4D">
        <w:rPr>
          <w:rFonts w:ascii="Times New Roman" w:eastAsia="Times New Roman" w:hAnsi="Times New Roman"/>
          <w:sz w:val="20"/>
          <w:szCs w:val="20"/>
          <w:lang w:eastAsia="de-DE"/>
        </w:rPr>
        <w:t xml:space="preserve">Drei Felder seien exemplarisch genannt: So lassen </w:t>
      </w:r>
      <w:r w:rsidR="00F33969" w:rsidRPr="00D85A4D">
        <w:rPr>
          <w:rFonts w:ascii="Times New Roman" w:eastAsia="Times New Roman" w:hAnsi="Times New Roman"/>
          <w:sz w:val="20"/>
          <w:szCs w:val="20"/>
          <w:lang w:eastAsia="de-DE"/>
        </w:rPr>
        <w:t>die sogenannten governmentali</w:t>
      </w:r>
      <w:r w:rsidR="00F02F1C" w:rsidRPr="00D85A4D">
        <w:rPr>
          <w:rFonts w:ascii="Times New Roman" w:eastAsia="Times New Roman" w:hAnsi="Times New Roman"/>
          <w:sz w:val="20"/>
          <w:szCs w:val="20"/>
          <w:lang w:eastAsia="de-DE"/>
        </w:rPr>
        <w:t>ty studies (vgl. z.</w:t>
      </w:r>
      <w:r w:rsidR="009558D0">
        <w:rPr>
          <w:rFonts w:ascii="Times New Roman" w:eastAsia="Times New Roman" w:hAnsi="Times New Roman"/>
          <w:sz w:val="20"/>
          <w:szCs w:val="20"/>
          <w:lang w:eastAsia="de-DE"/>
        </w:rPr>
        <w:t xml:space="preserve"> </w:t>
      </w:r>
      <w:r w:rsidR="00F02F1C" w:rsidRPr="00D85A4D">
        <w:rPr>
          <w:rFonts w:ascii="Times New Roman" w:eastAsia="Times New Roman" w:hAnsi="Times New Roman"/>
          <w:sz w:val="20"/>
          <w:szCs w:val="20"/>
          <w:lang w:eastAsia="de-DE"/>
        </w:rPr>
        <w:t>B. Dean 1999</w:t>
      </w:r>
      <w:r w:rsidR="00F33969" w:rsidRPr="00D85A4D">
        <w:rPr>
          <w:rFonts w:ascii="Times New Roman" w:eastAsia="Times New Roman" w:hAnsi="Times New Roman"/>
          <w:sz w:val="20"/>
          <w:szCs w:val="20"/>
          <w:lang w:eastAsia="de-DE"/>
        </w:rPr>
        <w:t xml:space="preserve"> </w:t>
      </w:r>
      <w:r w:rsidR="00F02F1C" w:rsidRPr="00D85A4D">
        <w:rPr>
          <w:rFonts w:ascii="Times New Roman" w:eastAsia="Times New Roman" w:hAnsi="Times New Roman"/>
          <w:sz w:val="20"/>
          <w:szCs w:val="20"/>
          <w:lang w:eastAsia="de-DE"/>
        </w:rPr>
        <w:t xml:space="preserve">sowie </w:t>
      </w:r>
      <w:r w:rsidR="00F33969" w:rsidRPr="00D85A4D">
        <w:rPr>
          <w:rFonts w:ascii="Times New Roman" w:eastAsia="Times New Roman" w:hAnsi="Times New Roman"/>
          <w:sz w:val="20"/>
          <w:szCs w:val="20"/>
          <w:lang w:eastAsia="de-DE"/>
        </w:rPr>
        <w:t>Kämper-van denn Boogart 2008a) danach fragen, wie und warum staatliche Lehr- und Bildungspläne Lehrende und L</w:t>
      </w:r>
      <w:r w:rsidR="005F3768">
        <w:rPr>
          <w:rFonts w:ascii="Times New Roman" w:eastAsia="Times New Roman" w:hAnsi="Times New Roman"/>
          <w:sz w:val="20"/>
          <w:szCs w:val="20"/>
          <w:lang w:eastAsia="de-DE"/>
        </w:rPr>
        <w:t>ehrende</w:t>
      </w:r>
      <w:r w:rsidR="00F33969" w:rsidRPr="00D85A4D">
        <w:rPr>
          <w:rFonts w:ascii="Times New Roman" w:eastAsia="Times New Roman" w:hAnsi="Times New Roman"/>
          <w:sz w:val="20"/>
          <w:szCs w:val="20"/>
          <w:lang w:eastAsia="de-DE"/>
        </w:rPr>
        <w:t xml:space="preserve"> disziplinieren und welche Interessen damit verbunden sind. Ein zweites </w:t>
      </w:r>
      <w:r w:rsidR="00F02F1C" w:rsidRPr="00D85A4D">
        <w:rPr>
          <w:rFonts w:ascii="Times New Roman" w:eastAsia="Times New Roman" w:hAnsi="Times New Roman"/>
          <w:sz w:val="20"/>
          <w:szCs w:val="20"/>
          <w:lang w:eastAsia="de-DE"/>
        </w:rPr>
        <w:t xml:space="preserve">interessantes Feld </w:t>
      </w:r>
      <w:r w:rsidR="00F33969" w:rsidRPr="00D85A4D">
        <w:rPr>
          <w:rFonts w:ascii="Times New Roman" w:eastAsia="Times New Roman" w:hAnsi="Times New Roman"/>
          <w:sz w:val="20"/>
          <w:szCs w:val="20"/>
          <w:lang w:eastAsia="de-DE"/>
        </w:rPr>
        <w:t xml:space="preserve">ist die Ritualforschung, die sowohl in der kulturwissenschaftlichen Literaturwissenschaft eine Heimat hat (vgl. Fauser </w:t>
      </w:r>
      <w:r w:rsidR="001A500F">
        <w:rPr>
          <w:rFonts w:ascii="Times New Roman" w:eastAsia="Times New Roman" w:hAnsi="Times New Roman"/>
          <w:sz w:val="20"/>
          <w:szCs w:val="20"/>
          <w:lang w:eastAsia="de-DE"/>
        </w:rPr>
        <w:t xml:space="preserve">2003, </w:t>
      </w:r>
      <w:r w:rsidR="00F33969" w:rsidRPr="00D85A4D">
        <w:rPr>
          <w:rFonts w:ascii="Times New Roman" w:eastAsia="Times New Roman" w:hAnsi="Times New Roman"/>
          <w:sz w:val="20"/>
          <w:szCs w:val="20"/>
          <w:lang w:eastAsia="de-DE"/>
        </w:rPr>
        <w:t>73-81) als auch z.</w:t>
      </w:r>
      <w:r w:rsidR="009558D0">
        <w:rPr>
          <w:rFonts w:ascii="Times New Roman" w:eastAsia="Times New Roman" w:hAnsi="Times New Roman"/>
          <w:sz w:val="20"/>
          <w:szCs w:val="20"/>
          <w:lang w:eastAsia="de-DE"/>
        </w:rPr>
        <w:t xml:space="preserve"> </w:t>
      </w:r>
      <w:r w:rsidR="00F33969" w:rsidRPr="00D85A4D">
        <w:rPr>
          <w:rFonts w:ascii="Times New Roman" w:eastAsia="Times New Roman" w:hAnsi="Times New Roman"/>
          <w:sz w:val="20"/>
          <w:szCs w:val="20"/>
          <w:lang w:eastAsia="de-DE"/>
        </w:rPr>
        <w:t>B. in der Erziehungswissenschaft (vgl. Wulf et al</w:t>
      </w:r>
      <w:r w:rsidR="006E54BE" w:rsidRPr="00D85A4D">
        <w:rPr>
          <w:rFonts w:ascii="Times New Roman" w:eastAsia="Times New Roman" w:hAnsi="Times New Roman"/>
          <w:sz w:val="20"/>
          <w:szCs w:val="20"/>
          <w:lang w:eastAsia="de-DE"/>
        </w:rPr>
        <w:t>.</w:t>
      </w:r>
      <w:r w:rsidR="00F33969" w:rsidRPr="00D85A4D">
        <w:rPr>
          <w:rFonts w:ascii="Times New Roman" w:eastAsia="Times New Roman" w:hAnsi="Times New Roman"/>
          <w:sz w:val="20"/>
          <w:szCs w:val="20"/>
          <w:lang w:eastAsia="de-DE"/>
        </w:rPr>
        <w:t xml:space="preserve"> 2004). Im Mittelpunkt stehen dabei Performanzen, Initiationen und Inszenierungen. Dabei wird betont, dass Rituale in Bildungsprozessen sowohl eine konservativ-bewahrende, mitunter repressive Wirkung zeigen, aber auch eine innovativ-kreative Kraft erzeugen können (vgl. Brumlik 2006, 66). </w:t>
      </w:r>
      <w:r w:rsidR="00F02F1C" w:rsidRPr="00D85A4D">
        <w:rPr>
          <w:rFonts w:ascii="Times New Roman" w:eastAsia="Times New Roman" w:hAnsi="Times New Roman"/>
          <w:sz w:val="20"/>
          <w:szCs w:val="20"/>
          <w:lang w:eastAsia="de-DE"/>
        </w:rPr>
        <w:t>I</w:t>
      </w:r>
      <w:r w:rsidR="00F33969" w:rsidRPr="00D85A4D">
        <w:rPr>
          <w:rFonts w:ascii="Times New Roman" w:eastAsia="Times New Roman" w:hAnsi="Times New Roman"/>
          <w:sz w:val="20"/>
          <w:szCs w:val="20"/>
          <w:lang w:eastAsia="de-DE"/>
        </w:rPr>
        <w:t xml:space="preserve">nsbesondere den Literaturunterricht </w:t>
      </w:r>
      <w:r w:rsidR="00F02F1C" w:rsidRPr="00D85A4D">
        <w:rPr>
          <w:rFonts w:ascii="Times New Roman" w:eastAsia="Times New Roman" w:hAnsi="Times New Roman"/>
          <w:sz w:val="20"/>
          <w:szCs w:val="20"/>
          <w:lang w:eastAsia="de-DE"/>
        </w:rPr>
        <w:t xml:space="preserve">kann man </w:t>
      </w:r>
      <w:r w:rsidR="00F33969" w:rsidRPr="00D85A4D">
        <w:rPr>
          <w:rFonts w:ascii="Times New Roman" w:eastAsia="Times New Roman" w:hAnsi="Times New Roman"/>
          <w:sz w:val="20"/>
          <w:szCs w:val="20"/>
          <w:lang w:eastAsia="de-DE"/>
        </w:rPr>
        <w:t xml:space="preserve">nicht wirklich </w:t>
      </w:r>
      <w:r w:rsidR="00EA78AA" w:rsidRPr="00D85A4D">
        <w:rPr>
          <w:rFonts w:ascii="Times New Roman" w:eastAsia="Times New Roman" w:hAnsi="Times New Roman"/>
          <w:sz w:val="20"/>
          <w:szCs w:val="20"/>
          <w:lang w:eastAsia="de-DE"/>
        </w:rPr>
        <w:t>verstehen</w:t>
      </w:r>
      <w:r w:rsidR="00F33969" w:rsidRPr="00D85A4D">
        <w:rPr>
          <w:rFonts w:ascii="Times New Roman" w:eastAsia="Times New Roman" w:hAnsi="Times New Roman"/>
          <w:sz w:val="20"/>
          <w:szCs w:val="20"/>
          <w:lang w:eastAsia="de-DE"/>
        </w:rPr>
        <w:t>, wenn aus</w:t>
      </w:r>
      <w:r w:rsidR="001A500F">
        <w:rPr>
          <w:rFonts w:ascii="Times New Roman" w:eastAsia="Times New Roman" w:hAnsi="Times New Roman"/>
          <w:sz w:val="20"/>
          <w:szCs w:val="20"/>
          <w:lang w:eastAsia="de-DE"/>
        </w:rPr>
        <w:t>ge</w:t>
      </w:r>
      <w:r w:rsidR="00F33969" w:rsidRPr="00D85A4D">
        <w:rPr>
          <w:rFonts w:ascii="Times New Roman" w:eastAsia="Times New Roman" w:hAnsi="Times New Roman"/>
          <w:sz w:val="20"/>
          <w:szCs w:val="20"/>
          <w:lang w:eastAsia="de-DE"/>
        </w:rPr>
        <w:t>blendet</w:t>
      </w:r>
      <w:r w:rsidR="001A500F">
        <w:rPr>
          <w:rFonts w:ascii="Times New Roman" w:eastAsia="Times New Roman" w:hAnsi="Times New Roman"/>
          <w:sz w:val="20"/>
          <w:szCs w:val="20"/>
          <w:lang w:eastAsia="de-DE"/>
        </w:rPr>
        <w:t xml:space="preserve"> wird</w:t>
      </w:r>
      <w:r w:rsidR="00F33969" w:rsidRPr="00D85A4D">
        <w:rPr>
          <w:rFonts w:ascii="Times New Roman" w:eastAsia="Times New Roman" w:hAnsi="Times New Roman"/>
          <w:sz w:val="20"/>
          <w:szCs w:val="20"/>
          <w:lang w:eastAsia="de-DE"/>
        </w:rPr>
        <w:t>, dass er voller Rituale steckt (</w:t>
      </w:r>
      <w:r w:rsidR="00F02F1C" w:rsidRPr="00D85A4D">
        <w:rPr>
          <w:rFonts w:ascii="Times New Roman" w:eastAsia="Times New Roman" w:hAnsi="Times New Roman"/>
          <w:sz w:val="20"/>
          <w:szCs w:val="20"/>
          <w:lang w:eastAsia="de-DE"/>
        </w:rPr>
        <w:t xml:space="preserve">vgl. </w:t>
      </w:r>
      <w:r w:rsidR="00F33969" w:rsidRPr="00D85A4D">
        <w:rPr>
          <w:rFonts w:ascii="Times New Roman" w:eastAsia="Times New Roman" w:hAnsi="Times New Roman"/>
          <w:sz w:val="20"/>
          <w:szCs w:val="20"/>
          <w:lang w:eastAsia="de-DE"/>
        </w:rPr>
        <w:t>Kepser 2012, 76-78). So ist nicht nur die Verwendung von kanonischer Literatur als ein kulturelles Initiationsritual zu werten, sondern auch bestimmte schulische Schreibaufgaben</w:t>
      </w:r>
      <w:r w:rsidR="0085344A">
        <w:rPr>
          <w:rFonts w:ascii="Times New Roman" w:eastAsia="Times New Roman" w:hAnsi="Times New Roman"/>
          <w:sz w:val="20"/>
          <w:szCs w:val="20"/>
          <w:lang w:eastAsia="de-DE"/>
        </w:rPr>
        <w:t>,</w:t>
      </w:r>
      <w:r w:rsidR="00F33969" w:rsidRPr="00D85A4D">
        <w:rPr>
          <w:rFonts w:ascii="Times New Roman" w:eastAsia="Times New Roman" w:hAnsi="Times New Roman"/>
          <w:sz w:val="20"/>
          <w:szCs w:val="20"/>
          <w:lang w:eastAsia="de-DE"/>
        </w:rPr>
        <w:t xml:space="preserve"> wie z.</w:t>
      </w:r>
      <w:r w:rsidR="009558D0">
        <w:rPr>
          <w:rFonts w:ascii="Times New Roman" w:eastAsia="Times New Roman" w:hAnsi="Times New Roman"/>
          <w:sz w:val="20"/>
          <w:szCs w:val="20"/>
          <w:lang w:eastAsia="de-DE"/>
        </w:rPr>
        <w:t xml:space="preserve"> </w:t>
      </w:r>
      <w:r w:rsidR="00F33969" w:rsidRPr="00D85A4D">
        <w:rPr>
          <w:rFonts w:ascii="Times New Roman" w:eastAsia="Times New Roman" w:hAnsi="Times New Roman"/>
          <w:sz w:val="20"/>
          <w:szCs w:val="20"/>
          <w:lang w:eastAsia="de-DE"/>
        </w:rPr>
        <w:t xml:space="preserve">B. die Erörterung. Sie haben als solches ihre (schul-)kulturelle Bedeutung, </w:t>
      </w:r>
      <w:r w:rsidR="004819EB" w:rsidRPr="00D85A4D">
        <w:rPr>
          <w:rFonts w:ascii="Times New Roman" w:eastAsia="Times New Roman" w:hAnsi="Times New Roman"/>
          <w:sz w:val="20"/>
          <w:szCs w:val="20"/>
          <w:lang w:eastAsia="de-DE"/>
        </w:rPr>
        <w:t>und zwar jenseits der Frage</w:t>
      </w:r>
      <w:r w:rsidR="00F33969" w:rsidRPr="00D85A4D">
        <w:rPr>
          <w:rFonts w:ascii="Times New Roman" w:eastAsia="Times New Roman" w:hAnsi="Times New Roman"/>
          <w:sz w:val="20"/>
          <w:szCs w:val="20"/>
          <w:lang w:eastAsia="de-DE"/>
        </w:rPr>
        <w:t>, welche Kompetenzen damit zu erwerben sind. Freilich heißt das nicht, dass man Rituale nicht hinterfragen sollte. Das gilt ganz besonders hinsichtlich ihrer möglichen repressiven Funktionen und Wirkungen. Dass sie aber umgekehrt auch innovatives Potenzial haben können, ist ebenso wenig zu leugnen: Tradierte schulische Texte können neu gelesen werden oder schulische Schreibaufgaben</w:t>
      </w:r>
      <w:r w:rsidR="0085344A">
        <w:rPr>
          <w:rFonts w:ascii="Times New Roman" w:eastAsia="Times New Roman" w:hAnsi="Times New Roman"/>
          <w:sz w:val="20"/>
          <w:szCs w:val="20"/>
          <w:lang w:eastAsia="de-DE"/>
        </w:rPr>
        <w:t>,</w:t>
      </w:r>
      <w:r w:rsidR="00F33969" w:rsidRPr="00D85A4D">
        <w:rPr>
          <w:rFonts w:ascii="Times New Roman" w:eastAsia="Times New Roman" w:hAnsi="Times New Roman"/>
          <w:sz w:val="20"/>
          <w:szCs w:val="20"/>
          <w:lang w:eastAsia="de-DE"/>
        </w:rPr>
        <w:t xml:space="preserve"> wie die Erörterung auf veränderte Gegenstände</w:t>
      </w:r>
      <w:r w:rsidR="0085344A">
        <w:rPr>
          <w:rFonts w:ascii="Times New Roman" w:eastAsia="Times New Roman" w:hAnsi="Times New Roman"/>
          <w:sz w:val="20"/>
          <w:szCs w:val="20"/>
          <w:lang w:eastAsia="de-DE"/>
        </w:rPr>
        <w:t>,</w:t>
      </w:r>
      <w:r w:rsidR="00F33969" w:rsidRPr="00D85A4D">
        <w:rPr>
          <w:rFonts w:ascii="Times New Roman" w:eastAsia="Times New Roman" w:hAnsi="Times New Roman"/>
          <w:sz w:val="20"/>
          <w:szCs w:val="20"/>
          <w:lang w:eastAsia="de-DE"/>
        </w:rPr>
        <w:t xml:space="preserve"> wie z.</w:t>
      </w:r>
      <w:r w:rsidR="009558D0">
        <w:rPr>
          <w:rFonts w:ascii="Times New Roman" w:eastAsia="Times New Roman" w:hAnsi="Times New Roman"/>
          <w:sz w:val="20"/>
          <w:szCs w:val="20"/>
          <w:lang w:eastAsia="de-DE"/>
        </w:rPr>
        <w:t xml:space="preserve"> </w:t>
      </w:r>
      <w:r w:rsidR="00F33969" w:rsidRPr="00D85A4D">
        <w:rPr>
          <w:rFonts w:ascii="Times New Roman" w:eastAsia="Times New Roman" w:hAnsi="Times New Roman"/>
          <w:sz w:val="20"/>
          <w:szCs w:val="20"/>
          <w:lang w:eastAsia="de-DE"/>
        </w:rPr>
        <w:t>B. Filme übertragen werden. Ein drittes Gebiet mit Zukunft ist die Schulethnografie. So hat in e</w:t>
      </w:r>
      <w:r w:rsidR="004819EB" w:rsidRPr="00D85A4D">
        <w:rPr>
          <w:rFonts w:ascii="Times New Roman" w:eastAsia="Times New Roman" w:hAnsi="Times New Roman"/>
          <w:sz w:val="20"/>
          <w:szCs w:val="20"/>
          <w:lang w:eastAsia="de-DE"/>
        </w:rPr>
        <w:t>iner</w:t>
      </w:r>
      <w:r w:rsidR="00F33969" w:rsidRPr="00D85A4D">
        <w:rPr>
          <w:rFonts w:ascii="Times New Roman" w:eastAsia="Times New Roman" w:hAnsi="Times New Roman"/>
          <w:sz w:val="20"/>
          <w:szCs w:val="20"/>
          <w:lang w:eastAsia="de-DE"/>
        </w:rPr>
        <w:t xml:space="preserve"> </w:t>
      </w:r>
      <w:r w:rsidR="004819EB" w:rsidRPr="00D85A4D">
        <w:rPr>
          <w:rFonts w:ascii="Times New Roman" w:eastAsia="Times New Roman" w:hAnsi="Times New Roman"/>
          <w:sz w:val="20"/>
          <w:szCs w:val="20"/>
          <w:lang w:eastAsia="de-DE"/>
        </w:rPr>
        <w:t xml:space="preserve">bislang wenig </w:t>
      </w:r>
      <w:r w:rsidR="00F33969" w:rsidRPr="00D85A4D">
        <w:rPr>
          <w:rFonts w:ascii="Times New Roman" w:eastAsia="Times New Roman" w:hAnsi="Times New Roman"/>
          <w:sz w:val="20"/>
          <w:szCs w:val="20"/>
          <w:lang w:eastAsia="de-DE"/>
        </w:rPr>
        <w:t>beachteten Studie Katharina Willems die schulischen Fachkulturen der Fächer Deutsch und Physik mit ethnografischen Methoden untersucht</w:t>
      </w:r>
      <w:r w:rsidR="004819EB" w:rsidRPr="00D85A4D">
        <w:rPr>
          <w:rFonts w:ascii="Times New Roman" w:eastAsia="Times New Roman" w:hAnsi="Times New Roman"/>
          <w:sz w:val="20"/>
          <w:szCs w:val="20"/>
          <w:lang w:eastAsia="de-DE"/>
        </w:rPr>
        <w:t xml:space="preserve"> (vgl. </w:t>
      </w:r>
      <w:r w:rsidR="004819EB" w:rsidRPr="00D85A4D">
        <w:rPr>
          <w:rFonts w:ascii="Times New Roman" w:eastAsia="Times New Roman" w:hAnsi="Times New Roman"/>
          <w:sz w:val="20"/>
          <w:szCs w:val="20"/>
          <w:lang w:eastAsia="de-DE"/>
        </w:rPr>
        <w:lastRenderedPageBreak/>
        <w:t>Willelms 2007)</w:t>
      </w:r>
      <w:r w:rsidR="00F33969" w:rsidRPr="00D85A4D">
        <w:rPr>
          <w:rFonts w:ascii="Times New Roman" w:eastAsia="Times New Roman" w:hAnsi="Times New Roman"/>
          <w:sz w:val="20"/>
          <w:szCs w:val="20"/>
          <w:lang w:eastAsia="de-DE"/>
        </w:rPr>
        <w:t>. Belegt werden konnte dadurch, was man schon geahnt hat: Sowohl aus der Sicht der Schüler und Schülerinnen als auch aus der Sicht der Lehrenden wird der Deutschunterricht überwiegend weiblich konnotiert. Sich hier besonders anzustrengen ist folglich für die männlichen Schüler wenig attraktiv. Obendrein dürfen sie auch nicht mit großer Unterstützung durch die Lehrkräfte rechnen: Den Jungen wird von vorneherein ein mange</w:t>
      </w:r>
      <w:r w:rsidR="00885982" w:rsidRPr="00D85A4D">
        <w:rPr>
          <w:rFonts w:ascii="Times New Roman" w:eastAsia="Times New Roman" w:hAnsi="Times New Roman"/>
          <w:sz w:val="20"/>
          <w:szCs w:val="20"/>
          <w:lang w:eastAsia="de-DE"/>
        </w:rPr>
        <w:t>l</w:t>
      </w:r>
      <w:r w:rsidR="00F33969" w:rsidRPr="00D85A4D">
        <w:rPr>
          <w:rFonts w:ascii="Times New Roman" w:eastAsia="Times New Roman" w:hAnsi="Times New Roman"/>
          <w:sz w:val="20"/>
          <w:szCs w:val="20"/>
          <w:lang w:eastAsia="de-DE"/>
        </w:rPr>
        <w:t>ndes Interesse an literarischen Gegenständen und auch wenig Begabung für den Umgang mit ihnen unterstellt. Die Schulethnografie zeigt also: Das Image, das ein Unterrichtsfach prägt, beeinflusst das Lernen und das vielleicht mehr als eine bestimmte Methode, mit der unterrichtet wird.</w:t>
      </w:r>
    </w:p>
    <w:p w14:paraId="3B1370E6" w14:textId="77777777" w:rsidR="00AD6B44" w:rsidRPr="001A500F" w:rsidRDefault="00F33969" w:rsidP="001A500F">
      <w:pPr>
        <w:spacing w:line="240" w:lineRule="auto"/>
        <w:jc w:val="both"/>
        <w:rPr>
          <w:rFonts w:ascii="Times New Roman" w:eastAsia="Times New Roman" w:hAnsi="Times New Roman"/>
          <w:sz w:val="20"/>
          <w:szCs w:val="20"/>
          <w:lang w:eastAsia="de-DE"/>
        </w:rPr>
      </w:pPr>
      <w:r w:rsidRPr="001A500F">
        <w:rPr>
          <w:rFonts w:ascii="Times New Roman" w:eastAsia="Times New Roman" w:hAnsi="Times New Roman"/>
          <w:sz w:val="20"/>
          <w:szCs w:val="20"/>
          <w:lang w:eastAsia="de-DE"/>
        </w:rPr>
        <w:t>Selbstverständlich hat auch eine Fachdidaktik als Kulturwissenschaft die Verpflichtung, Studierende auf ihren k</w:t>
      </w:r>
      <w:r w:rsidR="002456B1" w:rsidRPr="001A500F">
        <w:rPr>
          <w:rFonts w:ascii="Times New Roman" w:eastAsia="Times New Roman" w:hAnsi="Times New Roman"/>
          <w:sz w:val="20"/>
          <w:szCs w:val="20"/>
          <w:lang w:eastAsia="de-DE"/>
        </w:rPr>
        <w:t>ünftigen Beruf als Deutschlehrkräfte</w:t>
      </w:r>
      <w:r w:rsidRPr="001A500F">
        <w:rPr>
          <w:rFonts w:ascii="Times New Roman" w:eastAsia="Times New Roman" w:hAnsi="Times New Roman"/>
          <w:sz w:val="20"/>
          <w:szCs w:val="20"/>
          <w:lang w:eastAsia="de-DE"/>
        </w:rPr>
        <w:t xml:space="preserve"> vorzubereiten. Jenseits der Praktika ist aber unter diesem Paradigma strikt darauf zu achten, dass der Provinzialismus der jeweiligen Bildungspolitik nicht zum Provinzialismus akademischer Lehre wird. Auch unter berufspolitischer Perspektive </w:t>
      </w:r>
      <w:proofErr w:type="gramStart"/>
      <w:r w:rsidRPr="001A500F">
        <w:rPr>
          <w:rFonts w:ascii="Times New Roman" w:eastAsia="Times New Roman" w:hAnsi="Times New Roman"/>
          <w:sz w:val="20"/>
          <w:szCs w:val="20"/>
          <w:lang w:eastAsia="de-DE"/>
        </w:rPr>
        <w:t>ist</w:t>
      </w:r>
      <w:proofErr w:type="gramEnd"/>
      <w:r w:rsidRPr="001A500F">
        <w:rPr>
          <w:rFonts w:ascii="Times New Roman" w:eastAsia="Times New Roman" w:hAnsi="Times New Roman"/>
          <w:sz w:val="20"/>
          <w:szCs w:val="20"/>
          <w:lang w:eastAsia="de-DE"/>
        </w:rPr>
        <w:t xml:space="preserve"> jedem Versuch, die akademische Lehre unter das Joch föderalistischer Interessen zu zwingen, entgegenzutreten. Deutschland, Österreich und die Schweiz sind langsam auf dem Weg, einen offenen Markt für Lehrerinnen und Lehrer zu entwickeln, so wie er international üblich ist. Länderspezifische Prüfungsanforderungen waren unter dem Aspekt der Wissenschaftlichkeit schon immer fragwürdig, unter den Bedingungen eines freien Marktes für Lehrerinnen und Lehrer sind sie vollends obsolet.</w:t>
      </w:r>
    </w:p>
    <w:p w14:paraId="73DEEAD6" w14:textId="77777777" w:rsidR="00AD6B44" w:rsidRPr="001A500F" w:rsidRDefault="00F33969" w:rsidP="001A500F">
      <w:pPr>
        <w:spacing w:before="240" w:after="180" w:line="240" w:lineRule="auto"/>
        <w:rPr>
          <w:rFonts w:ascii="Times New Roman" w:eastAsia="Times New Roman" w:hAnsi="Times New Roman"/>
          <w:sz w:val="24"/>
          <w:szCs w:val="24"/>
          <w:lang w:eastAsia="de-DE"/>
        </w:rPr>
      </w:pPr>
      <w:r w:rsidRPr="001A500F">
        <w:rPr>
          <w:rFonts w:ascii="Times New Roman" w:eastAsia="Times New Roman" w:hAnsi="Times New Roman"/>
          <w:sz w:val="24"/>
          <w:szCs w:val="24"/>
          <w:lang w:eastAsia="de-DE"/>
        </w:rPr>
        <w:t xml:space="preserve">5. Die Vielfalt der Gegenstände – </w:t>
      </w:r>
      <w:r w:rsidR="00E40D49" w:rsidRPr="001A500F">
        <w:rPr>
          <w:rFonts w:ascii="Times New Roman" w:eastAsia="Times New Roman" w:hAnsi="Times New Roman"/>
          <w:sz w:val="24"/>
          <w:szCs w:val="24"/>
          <w:lang w:eastAsia="de-DE"/>
        </w:rPr>
        <w:t xml:space="preserve">Herausforderung </w:t>
      </w:r>
      <w:r w:rsidRPr="001A500F">
        <w:rPr>
          <w:rFonts w:ascii="Times New Roman" w:eastAsia="Times New Roman" w:hAnsi="Times New Roman"/>
          <w:sz w:val="24"/>
          <w:szCs w:val="24"/>
          <w:lang w:eastAsia="de-DE"/>
        </w:rPr>
        <w:t>für eine Deutschdidaktik als Kulturwissenschaft</w:t>
      </w:r>
    </w:p>
    <w:p w14:paraId="49E4184A" w14:textId="16CE4B13" w:rsidR="00AD6B44" w:rsidRPr="001A500F" w:rsidRDefault="00407CD9" w:rsidP="001A500F">
      <w:pPr>
        <w:spacing w:after="60" w:line="240" w:lineRule="auto"/>
        <w:jc w:val="both"/>
        <w:rPr>
          <w:rFonts w:ascii="Times New Roman" w:hAnsi="Times New Roman"/>
          <w:sz w:val="20"/>
          <w:szCs w:val="20"/>
        </w:rPr>
      </w:pPr>
      <w:r w:rsidRPr="001A500F">
        <w:rPr>
          <w:rFonts w:ascii="Times New Roman" w:eastAsia="Times New Roman" w:hAnsi="Times New Roman"/>
          <w:sz w:val="20"/>
          <w:szCs w:val="20"/>
          <w:lang w:eastAsia="de-DE"/>
        </w:rPr>
        <w:t>Betrachtet</w:t>
      </w:r>
      <w:r w:rsidR="004213D8" w:rsidRPr="001A500F">
        <w:rPr>
          <w:rFonts w:ascii="Times New Roman" w:eastAsia="Times New Roman" w:hAnsi="Times New Roman"/>
          <w:sz w:val="20"/>
          <w:szCs w:val="20"/>
          <w:lang w:eastAsia="de-DE"/>
        </w:rPr>
        <w:t xml:space="preserve"> </w:t>
      </w:r>
      <w:r w:rsidR="00570C6A" w:rsidRPr="001A500F">
        <w:rPr>
          <w:rFonts w:ascii="Times New Roman" w:eastAsia="Times New Roman" w:hAnsi="Times New Roman"/>
          <w:sz w:val="20"/>
          <w:szCs w:val="20"/>
          <w:lang w:eastAsia="de-DE"/>
        </w:rPr>
        <w:t xml:space="preserve">man die </w:t>
      </w:r>
      <w:r w:rsidR="00F33969" w:rsidRPr="001A500F">
        <w:rPr>
          <w:rFonts w:ascii="Times New Roman" w:eastAsia="Times New Roman" w:hAnsi="Times New Roman"/>
          <w:sz w:val="20"/>
          <w:szCs w:val="20"/>
          <w:lang w:eastAsia="de-DE"/>
        </w:rPr>
        <w:t>Fachgeschichte</w:t>
      </w:r>
      <w:r w:rsidR="00570C6A" w:rsidRPr="001A500F">
        <w:rPr>
          <w:rFonts w:ascii="Times New Roman" w:eastAsia="Times New Roman" w:hAnsi="Times New Roman"/>
          <w:sz w:val="20"/>
          <w:szCs w:val="20"/>
          <w:lang w:eastAsia="de-DE"/>
        </w:rPr>
        <w:t xml:space="preserve"> der Deutschdidaktik</w:t>
      </w:r>
      <w:r w:rsidR="00F33969" w:rsidRPr="001A500F">
        <w:rPr>
          <w:rFonts w:ascii="Times New Roman" w:eastAsia="Times New Roman" w:hAnsi="Times New Roman"/>
          <w:sz w:val="20"/>
          <w:szCs w:val="20"/>
          <w:lang w:eastAsia="de-DE"/>
        </w:rPr>
        <w:t>, so ist spätestens seit den 1970er Jahren eine beständige Entgren</w:t>
      </w:r>
      <w:r w:rsidR="004819EB" w:rsidRPr="001A500F">
        <w:rPr>
          <w:rFonts w:ascii="Times New Roman" w:eastAsia="Times New Roman" w:hAnsi="Times New Roman"/>
          <w:sz w:val="20"/>
          <w:szCs w:val="20"/>
          <w:lang w:eastAsia="de-DE"/>
        </w:rPr>
        <w:t>zung ihres</w:t>
      </w:r>
      <w:r w:rsidR="00885982" w:rsidRPr="001A500F">
        <w:rPr>
          <w:rFonts w:ascii="Times New Roman" w:eastAsia="Times New Roman" w:hAnsi="Times New Roman"/>
          <w:sz w:val="20"/>
          <w:szCs w:val="20"/>
          <w:lang w:eastAsia="de-DE"/>
        </w:rPr>
        <w:t xml:space="preserve"> Gegenstands</w:t>
      </w:r>
      <w:r w:rsidR="00570C6A" w:rsidRPr="001A500F">
        <w:rPr>
          <w:rFonts w:ascii="Times New Roman" w:eastAsia="Times New Roman" w:hAnsi="Times New Roman"/>
          <w:sz w:val="20"/>
          <w:szCs w:val="20"/>
          <w:lang w:eastAsia="de-DE"/>
        </w:rPr>
        <w:t>feldes</w:t>
      </w:r>
      <w:r w:rsidR="00885982" w:rsidRPr="001A500F">
        <w:rPr>
          <w:rFonts w:ascii="Times New Roman" w:eastAsia="Times New Roman" w:hAnsi="Times New Roman"/>
          <w:sz w:val="20"/>
          <w:szCs w:val="20"/>
          <w:lang w:eastAsia="de-DE"/>
        </w:rPr>
        <w:t xml:space="preserve"> </w:t>
      </w:r>
      <w:r w:rsidR="004819EB" w:rsidRPr="001A500F">
        <w:rPr>
          <w:rFonts w:ascii="Times New Roman" w:eastAsia="Times New Roman" w:hAnsi="Times New Roman"/>
          <w:sz w:val="20"/>
          <w:szCs w:val="20"/>
          <w:lang w:eastAsia="de-DE"/>
        </w:rPr>
        <w:t>festzustellen</w:t>
      </w:r>
      <w:r w:rsidR="00F33969" w:rsidRPr="001A500F">
        <w:rPr>
          <w:rFonts w:ascii="Times New Roman" w:eastAsia="Times New Roman" w:hAnsi="Times New Roman"/>
          <w:sz w:val="20"/>
          <w:szCs w:val="20"/>
          <w:lang w:eastAsia="de-DE"/>
        </w:rPr>
        <w:t xml:space="preserve">. Ging es am Anfang nur um die Vermittlung des Gebrauchs schriftbasierter Kommunikationsformen, um die Reflexion geschriebener deutscher Sprache und die Auseinandersetzung mit der sogenannten literarischen Hochkultur, so ist das heute prinzipiell der Gebrauch aller Zeichensysteme, der den Menschen </w:t>
      </w:r>
      <w:r w:rsidR="007C77A8" w:rsidRPr="001A500F">
        <w:rPr>
          <w:rFonts w:ascii="Times New Roman" w:eastAsia="Times New Roman" w:hAnsi="Times New Roman"/>
          <w:sz w:val="20"/>
          <w:szCs w:val="20"/>
          <w:lang w:eastAsia="de-DE"/>
        </w:rPr>
        <w:t xml:space="preserve">als </w:t>
      </w:r>
      <w:r w:rsidR="007C77A8" w:rsidRPr="00286878">
        <w:rPr>
          <w:rFonts w:ascii="Times New Roman" w:eastAsia="Times New Roman" w:hAnsi="Times New Roman"/>
          <w:i/>
          <w:sz w:val="20"/>
          <w:szCs w:val="20"/>
          <w:lang w:eastAsia="de-DE"/>
        </w:rPr>
        <w:t>animal symbolicum</w:t>
      </w:r>
      <w:r w:rsidR="007C77A8" w:rsidRPr="001A500F">
        <w:rPr>
          <w:rFonts w:ascii="Times New Roman" w:eastAsia="Times New Roman" w:hAnsi="Times New Roman"/>
          <w:sz w:val="20"/>
          <w:szCs w:val="20"/>
          <w:lang w:eastAsia="de-DE"/>
        </w:rPr>
        <w:t xml:space="preserve"> (Cassirer</w:t>
      </w:r>
      <w:r w:rsidR="00E210DA">
        <w:rPr>
          <w:rFonts w:ascii="Times New Roman" w:eastAsia="Times New Roman" w:hAnsi="Times New Roman"/>
          <w:sz w:val="20"/>
          <w:szCs w:val="20"/>
          <w:lang w:eastAsia="de-DE"/>
        </w:rPr>
        <w:t xml:space="preserve"> 1990</w:t>
      </w:r>
      <w:r w:rsidR="007C77A8" w:rsidRPr="001A500F">
        <w:rPr>
          <w:rFonts w:ascii="Times New Roman" w:eastAsia="Times New Roman" w:hAnsi="Times New Roman"/>
          <w:sz w:val="20"/>
          <w:szCs w:val="20"/>
          <w:lang w:eastAsia="de-DE"/>
        </w:rPr>
        <w:t xml:space="preserve">) </w:t>
      </w:r>
      <w:r w:rsidR="00F33969" w:rsidRPr="001A500F">
        <w:rPr>
          <w:rFonts w:ascii="Times New Roman" w:eastAsia="Times New Roman" w:hAnsi="Times New Roman"/>
          <w:sz w:val="20"/>
          <w:szCs w:val="20"/>
          <w:lang w:eastAsia="de-DE"/>
        </w:rPr>
        <w:t xml:space="preserve">vom Tier unterscheidet. </w:t>
      </w:r>
      <w:r w:rsidR="004819EB" w:rsidRPr="001A500F">
        <w:rPr>
          <w:rFonts w:ascii="Times New Roman" w:eastAsia="Times New Roman" w:hAnsi="Times New Roman"/>
          <w:sz w:val="20"/>
          <w:szCs w:val="20"/>
          <w:lang w:eastAsia="de-DE"/>
        </w:rPr>
        <w:t>Dazu gehören mittlerweile selbst die Bildzeichen, obwohl sie natürlich auch den Gegenstandsbereich des Kunstunterrichts ausmachen</w:t>
      </w:r>
      <w:r w:rsidR="0030642F" w:rsidRPr="001A500F">
        <w:rPr>
          <w:rFonts w:ascii="Times New Roman" w:eastAsia="Times New Roman" w:hAnsi="Times New Roman"/>
          <w:sz w:val="20"/>
          <w:szCs w:val="20"/>
          <w:lang w:eastAsia="de-DE"/>
        </w:rPr>
        <w:t xml:space="preserve"> (vgl. z.</w:t>
      </w:r>
      <w:r w:rsidR="009558D0">
        <w:rPr>
          <w:rFonts w:ascii="Times New Roman" w:eastAsia="Times New Roman" w:hAnsi="Times New Roman"/>
          <w:sz w:val="20"/>
          <w:szCs w:val="20"/>
          <w:lang w:eastAsia="de-DE"/>
        </w:rPr>
        <w:t xml:space="preserve"> </w:t>
      </w:r>
      <w:r w:rsidR="0030642F" w:rsidRPr="001A500F">
        <w:rPr>
          <w:rFonts w:ascii="Times New Roman" w:eastAsia="Times New Roman" w:hAnsi="Times New Roman"/>
          <w:sz w:val="20"/>
          <w:szCs w:val="20"/>
          <w:lang w:eastAsia="de-DE"/>
        </w:rPr>
        <w:t>B. Marci-Boehncke/Rath Hg. 2006)</w:t>
      </w:r>
      <w:r w:rsidR="004819EB" w:rsidRPr="001A500F">
        <w:rPr>
          <w:rFonts w:ascii="Times New Roman" w:eastAsia="Times New Roman" w:hAnsi="Times New Roman"/>
          <w:sz w:val="20"/>
          <w:szCs w:val="20"/>
          <w:lang w:eastAsia="de-DE"/>
        </w:rPr>
        <w:t xml:space="preserve">. </w:t>
      </w:r>
      <w:r w:rsidR="00F33969" w:rsidRPr="001A500F">
        <w:rPr>
          <w:rFonts w:ascii="Times New Roman" w:eastAsia="Times New Roman" w:hAnsi="Times New Roman"/>
          <w:sz w:val="20"/>
          <w:szCs w:val="20"/>
          <w:lang w:eastAsia="de-DE"/>
        </w:rPr>
        <w:t>Lediglich jene Zeichensysteme, die im Kontext der Mathematik und der Naturwissenschaften entwickelt worden sind und weitgehend solche, die in Fremdsprachen Verwendung finden, bleiben nach wie vor ausgeschlossen.</w:t>
      </w:r>
      <w:r w:rsidR="00917B07">
        <w:rPr>
          <w:rFonts w:ascii="Times New Roman" w:eastAsia="Times New Roman" w:hAnsi="Times New Roman"/>
          <w:sz w:val="20"/>
          <w:szCs w:val="20"/>
          <w:lang w:eastAsia="de-DE"/>
        </w:rPr>
        <w:t xml:space="preserve"> </w:t>
      </w:r>
    </w:p>
    <w:p w14:paraId="4E84B529" w14:textId="0322CAC8" w:rsidR="00AD6B44" w:rsidRPr="00E210DA" w:rsidRDefault="00F33969" w:rsidP="001A500F">
      <w:pPr>
        <w:spacing w:after="60" w:line="240" w:lineRule="auto"/>
        <w:jc w:val="both"/>
        <w:rPr>
          <w:rFonts w:ascii="Times New Roman" w:hAnsi="Times New Roman"/>
          <w:sz w:val="20"/>
          <w:szCs w:val="20"/>
          <w:lang w:val="en-US"/>
        </w:rPr>
      </w:pPr>
      <w:r w:rsidRPr="001A500F">
        <w:rPr>
          <w:rFonts w:ascii="Times New Roman" w:eastAsia="Times New Roman" w:hAnsi="Times New Roman"/>
          <w:sz w:val="20"/>
          <w:szCs w:val="20"/>
          <w:lang w:eastAsia="de-DE"/>
        </w:rPr>
        <w:t xml:space="preserve">Aus Sicht der Kulturwissenschaften ist diese Entwicklung eine notwendige und unumkehrbare. Kultur ist, </w:t>
      </w:r>
      <w:r w:rsidR="00E05127" w:rsidRPr="001A500F">
        <w:rPr>
          <w:rFonts w:ascii="Times New Roman" w:eastAsia="Times New Roman" w:hAnsi="Times New Roman"/>
          <w:sz w:val="20"/>
          <w:szCs w:val="20"/>
          <w:lang w:eastAsia="de-DE"/>
        </w:rPr>
        <w:t xml:space="preserve">mit Michael Wimmer gesprochen, </w:t>
      </w:r>
      <w:r w:rsidR="00917B07">
        <w:rPr>
          <w:rFonts w:ascii="Times New Roman" w:eastAsia="Times New Roman" w:hAnsi="Times New Roman"/>
          <w:sz w:val="20"/>
          <w:szCs w:val="20"/>
          <w:lang w:eastAsia="de-DE"/>
        </w:rPr>
        <w:t>„</w:t>
      </w:r>
      <w:r w:rsidRPr="001A500F">
        <w:rPr>
          <w:rFonts w:ascii="Times New Roman" w:eastAsia="Times New Roman" w:hAnsi="Times New Roman"/>
          <w:sz w:val="20"/>
          <w:szCs w:val="20"/>
          <w:lang w:eastAsia="de-DE"/>
        </w:rPr>
        <w:t>a priori in sich different und plural</w:t>
      </w:r>
      <w:r w:rsidR="00917B07">
        <w:rPr>
          <w:rFonts w:ascii="Times New Roman" w:eastAsia="Times New Roman" w:hAnsi="Times New Roman"/>
          <w:sz w:val="20"/>
          <w:szCs w:val="20"/>
          <w:lang w:eastAsia="de-DE"/>
        </w:rPr>
        <w:t>“</w:t>
      </w:r>
      <w:r w:rsidRPr="001A500F">
        <w:rPr>
          <w:rFonts w:ascii="Times New Roman" w:eastAsia="Times New Roman" w:hAnsi="Times New Roman"/>
          <w:sz w:val="20"/>
          <w:szCs w:val="20"/>
          <w:lang w:eastAsia="de-DE"/>
        </w:rPr>
        <w:t xml:space="preserve"> (Wimmer 2002, 118). Die Entstehung der Kulturwissenschaften selbst führt Alleida Assman</w:t>
      </w:r>
      <w:r w:rsidR="00E34333" w:rsidRPr="001A500F">
        <w:rPr>
          <w:rFonts w:ascii="Times New Roman" w:eastAsia="Times New Roman" w:hAnsi="Times New Roman"/>
          <w:sz w:val="20"/>
          <w:szCs w:val="20"/>
          <w:lang w:eastAsia="de-DE"/>
        </w:rPr>
        <w:t>n</w:t>
      </w:r>
      <w:r w:rsidRPr="001A500F">
        <w:rPr>
          <w:rFonts w:ascii="Times New Roman" w:eastAsia="Times New Roman" w:hAnsi="Times New Roman"/>
          <w:sz w:val="20"/>
          <w:szCs w:val="20"/>
          <w:lang w:eastAsia="de-DE"/>
        </w:rPr>
        <w:t xml:space="preserve"> auf den „tiefgreifenden Wandel der Gesellschaft und unserer Welt(un)ordnung“ zurück (vgl. z.</w:t>
      </w:r>
      <w:r w:rsidR="009558D0">
        <w:rPr>
          <w:rFonts w:ascii="Times New Roman" w:eastAsia="Times New Roman" w:hAnsi="Times New Roman"/>
          <w:sz w:val="20"/>
          <w:szCs w:val="20"/>
          <w:lang w:eastAsia="de-DE"/>
        </w:rPr>
        <w:t xml:space="preserve"> </w:t>
      </w:r>
      <w:r w:rsidRPr="001A500F">
        <w:rPr>
          <w:rFonts w:ascii="Times New Roman" w:eastAsia="Times New Roman" w:hAnsi="Times New Roman"/>
          <w:sz w:val="20"/>
          <w:szCs w:val="20"/>
          <w:lang w:eastAsia="de-DE"/>
        </w:rPr>
        <w:t xml:space="preserve">B. Assmann 2011, 18). </w:t>
      </w:r>
      <w:r w:rsidRPr="001A500F">
        <w:rPr>
          <w:rFonts w:ascii="Times New Roman" w:eastAsia="Times New Roman" w:hAnsi="Times New Roman"/>
          <w:sz w:val="20"/>
          <w:szCs w:val="20"/>
          <w:lang w:val="en-US" w:eastAsia="de-DE"/>
        </w:rPr>
        <w:t xml:space="preserve">An die </w:t>
      </w:r>
      <w:proofErr w:type="spellStart"/>
      <w:r w:rsidRPr="00E210DA">
        <w:rPr>
          <w:rFonts w:ascii="Times New Roman" w:eastAsia="Times New Roman" w:hAnsi="Times New Roman"/>
          <w:sz w:val="20"/>
          <w:szCs w:val="20"/>
          <w:lang w:val="en-US" w:eastAsia="de-DE"/>
        </w:rPr>
        <w:t>Adresse</w:t>
      </w:r>
      <w:proofErr w:type="spellEnd"/>
      <w:r w:rsidRPr="001A500F">
        <w:rPr>
          <w:rFonts w:ascii="Times New Roman" w:eastAsia="Times New Roman" w:hAnsi="Times New Roman"/>
          <w:sz w:val="20"/>
          <w:szCs w:val="20"/>
          <w:lang w:val="en-US" w:eastAsia="de-DE"/>
        </w:rPr>
        <w:t xml:space="preserve"> der </w:t>
      </w:r>
      <w:proofErr w:type="spellStart"/>
      <w:r w:rsidRPr="00E210DA">
        <w:rPr>
          <w:rFonts w:ascii="Times New Roman" w:eastAsia="Times New Roman" w:hAnsi="Times New Roman"/>
          <w:sz w:val="20"/>
          <w:szCs w:val="20"/>
          <w:lang w:val="en-US" w:eastAsia="de-DE"/>
        </w:rPr>
        <w:t>Lehrerbildung</w:t>
      </w:r>
      <w:proofErr w:type="spellEnd"/>
      <w:r w:rsidRPr="001A500F">
        <w:rPr>
          <w:rFonts w:ascii="Times New Roman" w:eastAsia="Times New Roman" w:hAnsi="Times New Roman"/>
          <w:sz w:val="20"/>
          <w:szCs w:val="20"/>
          <w:lang w:val="en-US" w:eastAsia="de-DE"/>
        </w:rPr>
        <w:t xml:space="preserve"> </w:t>
      </w:r>
      <w:proofErr w:type="spellStart"/>
      <w:r w:rsidRPr="00E210DA">
        <w:rPr>
          <w:rFonts w:ascii="Times New Roman" w:eastAsia="Times New Roman" w:hAnsi="Times New Roman"/>
          <w:sz w:val="20"/>
          <w:szCs w:val="20"/>
          <w:lang w:val="en-US" w:eastAsia="de-DE"/>
        </w:rPr>
        <w:t>gerichtet</w:t>
      </w:r>
      <w:proofErr w:type="spellEnd"/>
      <w:r w:rsidRPr="001A500F">
        <w:rPr>
          <w:rFonts w:ascii="Times New Roman" w:eastAsia="Times New Roman" w:hAnsi="Times New Roman"/>
          <w:sz w:val="20"/>
          <w:szCs w:val="20"/>
          <w:lang w:val="en-US" w:eastAsia="de-DE"/>
        </w:rPr>
        <w:t xml:space="preserve">, </w:t>
      </w:r>
      <w:proofErr w:type="spellStart"/>
      <w:r w:rsidRPr="00E210DA">
        <w:rPr>
          <w:rFonts w:ascii="Times New Roman" w:eastAsia="Times New Roman" w:hAnsi="Times New Roman"/>
          <w:sz w:val="20"/>
          <w:szCs w:val="20"/>
          <w:lang w:val="en-US" w:eastAsia="de-DE"/>
        </w:rPr>
        <w:t>fordert</w:t>
      </w:r>
      <w:proofErr w:type="spellEnd"/>
      <w:r w:rsidRPr="001A500F">
        <w:rPr>
          <w:rFonts w:ascii="Times New Roman" w:eastAsia="Times New Roman" w:hAnsi="Times New Roman"/>
          <w:sz w:val="20"/>
          <w:szCs w:val="20"/>
          <w:lang w:val="en-US" w:eastAsia="de-DE"/>
        </w:rPr>
        <w:t xml:space="preserve"> Henry A. </w:t>
      </w:r>
      <w:r w:rsidR="00E34333" w:rsidRPr="001A500F">
        <w:rPr>
          <w:rFonts w:ascii="Times New Roman" w:eastAsia="Times New Roman" w:hAnsi="Times New Roman"/>
          <w:sz w:val="20"/>
          <w:szCs w:val="20"/>
          <w:lang w:val="en-US" w:eastAsia="de-DE"/>
        </w:rPr>
        <w:t>Giroux</w:t>
      </w:r>
      <w:r w:rsidRPr="001A500F">
        <w:rPr>
          <w:rFonts w:ascii="Times New Roman" w:eastAsia="Times New Roman" w:hAnsi="Times New Roman"/>
          <w:sz w:val="20"/>
          <w:szCs w:val="20"/>
          <w:lang w:val="en-US" w:eastAsia="de-DE"/>
        </w:rPr>
        <w:t xml:space="preserve">: </w:t>
      </w:r>
      <w:r w:rsidR="00917B07" w:rsidRPr="00E210DA">
        <w:rPr>
          <w:rFonts w:ascii="Times New Roman" w:eastAsia="Times New Roman" w:hAnsi="Times New Roman"/>
          <w:sz w:val="20"/>
          <w:szCs w:val="20"/>
          <w:lang w:val="en-US" w:eastAsia="de-DE"/>
        </w:rPr>
        <w:t>„</w:t>
      </w:r>
      <w:r w:rsidRPr="001A500F">
        <w:rPr>
          <w:rFonts w:ascii="Times New Roman" w:eastAsia="Times New Roman" w:hAnsi="Times New Roman"/>
          <w:sz w:val="20"/>
          <w:szCs w:val="20"/>
          <w:lang w:val="en-US" w:eastAsia="de-DE"/>
        </w:rPr>
        <w:t>Cultural studies requires that teachers be educated to be cultural producers, to treat culture as an activity, unfinished, and incomplete</w:t>
      </w:r>
      <w:proofErr w:type="gramStart"/>
      <w:r w:rsidR="00917B07" w:rsidRPr="00E210DA">
        <w:rPr>
          <w:rFonts w:ascii="Times New Roman" w:eastAsia="Times New Roman" w:hAnsi="Times New Roman"/>
          <w:sz w:val="20"/>
          <w:szCs w:val="20"/>
          <w:lang w:val="en-US" w:eastAsia="de-DE"/>
        </w:rPr>
        <w:t>“</w:t>
      </w:r>
      <w:r w:rsidRPr="001A500F">
        <w:rPr>
          <w:rFonts w:ascii="Times New Roman" w:eastAsia="Times New Roman" w:hAnsi="Times New Roman"/>
          <w:sz w:val="20"/>
          <w:szCs w:val="20"/>
          <w:lang w:val="en-US" w:eastAsia="de-DE"/>
        </w:rPr>
        <w:t xml:space="preserve"> </w:t>
      </w:r>
      <w:r w:rsidRPr="00E210DA">
        <w:rPr>
          <w:rFonts w:ascii="Times New Roman" w:eastAsia="Times New Roman" w:hAnsi="Times New Roman"/>
          <w:sz w:val="20"/>
          <w:szCs w:val="20"/>
          <w:lang w:val="en-US" w:eastAsia="de-DE"/>
        </w:rPr>
        <w:t>(</w:t>
      </w:r>
      <w:proofErr w:type="gramEnd"/>
      <w:r w:rsidR="00E34333" w:rsidRPr="00E210DA">
        <w:rPr>
          <w:rFonts w:ascii="Times New Roman" w:eastAsia="Times New Roman" w:hAnsi="Times New Roman"/>
          <w:sz w:val="20"/>
          <w:szCs w:val="20"/>
          <w:lang w:val="en-US" w:eastAsia="de-DE"/>
        </w:rPr>
        <w:t xml:space="preserve">Giroux </w:t>
      </w:r>
      <w:r w:rsidRPr="00E210DA">
        <w:rPr>
          <w:rFonts w:ascii="Times New Roman" w:eastAsia="Times New Roman" w:hAnsi="Times New Roman"/>
          <w:sz w:val="20"/>
          <w:szCs w:val="20"/>
          <w:lang w:val="en-US" w:eastAsia="de-DE"/>
        </w:rPr>
        <w:t xml:space="preserve">1994; </w:t>
      </w:r>
      <w:proofErr w:type="spellStart"/>
      <w:r w:rsidRPr="00E210DA">
        <w:rPr>
          <w:rFonts w:ascii="Times New Roman" w:eastAsia="Times New Roman" w:hAnsi="Times New Roman"/>
          <w:sz w:val="20"/>
          <w:szCs w:val="20"/>
          <w:lang w:val="en-US" w:eastAsia="de-DE"/>
        </w:rPr>
        <w:t>vgl</w:t>
      </w:r>
      <w:proofErr w:type="spellEnd"/>
      <w:r w:rsidRPr="00E210DA">
        <w:rPr>
          <w:rFonts w:ascii="Times New Roman" w:eastAsia="Times New Roman" w:hAnsi="Times New Roman"/>
          <w:sz w:val="20"/>
          <w:szCs w:val="20"/>
          <w:lang w:val="en-US" w:eastAsia="de-DE"/>
        </w:rPr>
        <w:t xml:space="preserve">. </w:t>
      </w:r>
      <w:proofErr w:type="spellStart"/>
      <w:proofErr w:type="gramStart"/>
      <w:r w:rsidRPr="00E210DA">
        <w:rPr>
          <w:rFonts w:ascii="Times New Roman" w:eastAsia="Times New Roman" w:hAnsi="Times New Roman"/>
          <w:sz w:val="20"/>
          <w:szCs w:val="20"/>
          <w:lang w:val="en-US" w:eastAsia="de-DE"/>
        </w:rPr>
        <w:t>Sauter</w:t>
      </w:r>
      <w:proofErr w:type="spellEnd"/>
      <w:r w:rsidRPr="00E210DA">
        <w:rPr>
          <w:rFonts w:ascii="Times New Roman" w:eastAsia="Times New Roman" w:hAnsi="Times New Roman"/>
          <w:sz w:val="20"/>
          <w:szCs w:val="20"/>
          <w:lang w:val="en-US" w:eastAsia="de-DE"/>
        </w:rPr>
        <w:t xml:space="preserve"> 200</w:t>
      </w:r>
      <w:r w:rsidR="004921E1" w:rsidRPr="00E210DA">
        <w:rPr>
          <w:rFonts w:ascii="Times New Roman" w:eastAsia="Times New Roman" w:hAnsi="Times New Roman"/>
          <w:sz w:val="20"/>
          <w:szCs w:val="20"/>
          <w:lang w:val="en-US" w:eastAsia="de-DE"/>
        </w:rPr>
        <w:t>6</w:t>
      </w:r>
      <w:r w:rsidRPr="00E210DA">
        <w:rPr>
          <w:rFonts w:ascii="Times New Roman" w:eastAsia="Times New Roman" w:hAnsi="Times New Roman"/>
          <w:sz w:val="20"/>
          <w:szCs w:val="20"/>
          <w:lang w:val="en-US" w:eastAsia="de-DE"/>
        </w:rPr>
        <w:t>, 116).</w:t>
      </w:r>
      <w:proofErr w:type="gramEnd"/>
    </w:p>
    <w:p w14:paraId="5426BD69" w14:textId="149FB90F" w:rsidR="00AD6B44" w:rsidRPr="009A7978" w:rsidRDefault="00F33969" w:rsidP="001A500F">
      <w:pPr>
        <w:spacing w:after="60" w:line="240" w:lineRule="auto"/>
        <w:jc w:val="both"/>
        <w:rPr>
          <w:rFonts w:ascii="Times New Roman" w:hAnsi="Times New Roman"/>
          <w:sz w:val="20"/>
          <w:szCs w:val="20"/>
        </w:rPr>
      </w:pPr>
      <w:r w:rsidRPr="009A7978">
        <w:rPr>
          <w:rFonts w:ascii="Times New Roman" w:eastAsia="Times New Roman" w:hAnsi="Times New Roman"/>
          <w:sz w:val="20"/>
          <w:szCs w:val="20"/>
          <w:lang w:eastAsia="de-DE"/>
        </w:rPr>
        <w:t>Ohne die Pflege des kulturellen Gedächtnisses und die Vermittlung der elementaren Kulturtechniken Lesen, Schreiben, Sprechen zu vernachlässigen, k</w:t>
      </w:r>
      <w:r w:rsidR="00E05127" w:rsidRPr="009A7978">
        <w:rPr>
          <w:rFonts w:ascii="Times New Roman" w:eastAsia="Times New Roman" w:hAnsi="Times New Roman"/>
          <w:sz w:val="20"/>
          <w:szCs w:val="20"/>
          <w:lang w:eastAsia="de-DE"/>
        </w:rPr>
        <w:t>ann und darf</w:t>
      </w:r>
      <w:r w:rsidRPr="009A7978">
        <w:rPr>
          <w:rFonts w:ascii="Times New Roman" w:eastAsia="Times New Roman" w:hAnsi="Times New Roman"/>
          <w:sz w:val="20"/>
          <w:szCs w:val="20"/>
          <w:lang w:eastAsia="de-DE"/>
        </w:rPr>
        <w:t xml:space="preserve"> </w:t>
      </w:r>
      <w:r w:rsidR="00E05127" w:rsidRPr="009A7978">
        <w:rPr>
          <w:rFonts w:ascii="Times New Roman" w:eastAsia="Times New Roman" w:hAnsi="Times New Roman"/>
          <w:sz w:val="20"/>
          <w:szCs w:val="20"/>
          <w:lang w:eastAsia="de-DE"/>
        </w:rPr>
        <w:t xml:space="preserve">die Deutschdidaktik </w:t>
      </w:r>
      <w:r w:rsidRPr="009A7978">
        <w:rPr>
          <w:rFonts w:ascii="Times New Roman" w:eastAsia="Times New Roman" w:hAnsi="Times New Roman"/>
          <w:sz w:val="20"/>
          <w:szCs w:val="20"/>
          <w:lang w:eastAsia="de-DE"/>
        </w:rPr>
        <w:t>Kinder und Jugendliche nicht mehr auf eine Kultur des 19. Jahrhunderts einschwören. Lesen, Schreiben, Sprechen vollziehen sich heute in einer multimedialen und multikulturellen Gesellschaft:</w:t>
      </w:r>
      <w:r w:rsidR="00E05127" w:rsidRPr="009A7978">
        <w:rPr>
          <w:rFonts w:ascii="Times New Roman" w:eastAsia="Times New Roman" w:hAnsi="Times New Roman"/>
          <w:sz w:val="20"/>
          <w:szCs w:val="20"/>
          <w:lang w:eastAsia="de-DE"/>
        </w:rPr>
        <w:t xml:space="preserve"> </w:t>
      </w:r>
      <w:r w:rsidRPr="009A7978">
        <w:rPr>
          <w:rFonts w:ascii="Times New Roman" w:eastAsia="Times New Roman" w:hAnsi="Times New Roman"/>
          <w:sz w:val="20"/>
          <w:szCs w:val="20"/>
          <w:lang w:eastAsia="de-DE"/>
        </w:rPr>
        <w:t xml:space="preserve">Gelesen werden zunehmend weniger Fach- und Sachbücher in Papierform, gelesen werden vor allem elektronische Dokumente aller Art. Gelesen werden heute zunehmend weniger Romane, gelesen werden heute vor allem multimodale Fiktionsformen, vor allem Filme. Geschrieben wird heute so gut wie gar nicht mehr mit der Hand, geschrieben wird heute fast ausschließlich in elektronischen Schreibumgebungen, die im Übrigen auch den Einbezug grafischer Gestaltungsmittel erfordern. </w:t>
      </w:r>
      <w:r w:rsidR="007C77A8" w:rsidRPr="009A7978">
        <w:rPr>
          <w:rFonts w:ascii="Times New Roman" w:eastAsia="Times New Roman" w:hAnsi="Times New Roman"/>
          <w:sz w:val="20"/>
          <w:szCs w:val="20"/>
          <w:lang w:eastAsia="de-DE"/>
        </w:rPr>
        <w:t xml:space="preserve">Auch die Textsorten, die </w:t>
      </w:r>
      <w:r w:rsidR="00E05127" w:rsidRPr="009A7978">
        <w:rPr>
          <w:rFonts w:ascii="Times New Roman" w:eastAsia="Times New Roman" w:hAnsi="Times New Roman"/>
          <w:sz w:val="20"/>
          <w:szCs w:val="20"/>
          <w:lang w:eastAsia="de-DE"/>
        </w:rPr>
        <w:t>heute verwendet werden</w:t>
      </w:r>
      <w:r w:rsidR="007C77A8" w:rsidRPr="009A7978">
        <w:rPr>
          <w:rFonts w:ascii="Times New Roman" w:eastAsia="Times New Roman" w:hAnsi="Times New Roman"/>
          <w:sz w:val="20"/>
          <w:szCs w:val="20"/>
          <w:lang w:eastAsia="de-DE"/>
        </w:rPr>
        <w:t xml:space="preserve">, haben sich dadurch massiv verändert. </w:t>
      </w:r>
      <w:r w:rsidR="00E05127" w:rsidRPr="009A7978">
        <w:rPr>
          <w:rFonts w:ascii="Times New Roman" w:eastAsia="Times New Roman" w:hAnsi="Times New Roman"/>
          <w:sz w:val="20"/>
          <w:szCs w:val="20"/>
          <w:lang w:eastAsia="de-DE"/>
        </w:rPr>
        <w:t xml:space="preserve">Während in der unterrichtlichen Praxis des Faches Deutsch nach wie vor </w:t>
      </w:r>
      <w:r w:rsidR="00334339" w:rsidRPr="009A7978">
        <w:rPr>
          <w:rFonts w:ascii="Times New Roman" w:eastAsia="Times New Roman" w:hAnsi="Times New Roman"/>
          <w:sz w:val="20"/>
          <w:szCs w:val="20"/>
          <w:lang w:eastAsia="de-DE"/>
        </w:rPr>
        <w:t xml:space="preserve">das </w:t>
      </w:r>
      <w:r w:rsidR="00E05127" w:rsidRPr="009A7978">
        <w:rPr>
          <w:rFonts w:ascii="Times New Roman" w:eastAsia="Times New Roman" w:hAnsi="Times New Roman"/>
          <w:sz w:val="20"/>
          <w:szCs w:val="20"/>
          <w:lang w:eastAsia="de-DE"/>
        </w:rPr>
        <w:t>Verfassen handschriftlicher Briefe geübt wird,</w:t>
      </w:r>
      <w:r w:rsidR="00D277FF" w:rsidRPr="009A7978">
        <w:rPr>
          <w:rFonts w:ascii="Times New Roman" w:eastAsia="Times New Roman" w:hAnsi="Times New Roman"/>
          <w:sz w:val="20"/>
          <w:szCs w:val="20"/>
          <w:lang w:eastAsia="de-DE"/>
        </w:rPr>
        <w:t xml:space="preserve"> </w:t>
      </w:r>
      <w:r w:rsidR="00060690" w:rsidRPr="009A7978">
        <w:rPr>
          <w:rFonts w:ascii="Times New Roman" w:eastAsia="Times New Roman" w:hAnsi="Times New Roman"/>
          <w:sz w:val="20"/>
          <w:szCs w:val="20"/>
          <w:lang w:eastAsia="de-DE"/>
        </w:rPr>
        <w:t>sind es jenseits der Schule hauptsächlich E</w:t>
      </w:r>
      <w:r w:rsidR="0085344A">
        <w:rPr>
          <w:rFonts w:ascii="Times New Roman" w:eastAsia="Times New Roman" w:hAnsi="Times New Roman"/>
          <w:sz w:val="20"/>
          <w:szCs w:val="20"/>
          <w:lang w:eastAsia="de-DE"/>
        </w:rPr>
        <w:t>-</w:t>
      </w:r>
      <w:r w:rsidR="00060690" w:rsidRPr="009A7978">
        <w:rPr>
          <w:rFonts w:ascii="Times New Roman" w:eastAsia="Times New Roman" w:hAnsi="Times New Roman"/>
          <w:sz w:val="20"/>
          <w:szCs w:val="20"/>
          <w:lang w:eastAsia="de-DE"/>
        </w:rPr>
        <w:t xml:space="preserve">Mails, mit denen Schreibende in Beziehung treten. </w:t>
      </w:r>
      <w:r w:rsidRPr="009A7978">
        <w:rPr>
          <w:rFonts w:ascii="Times New Roman" w:eastAsia="Times New Roman" w:hAnsi="Times New Roman"/>
          <w:sz w:val="20"/>
          <w:szCs w:val="20"/>
          <w:lang w:eastAsia="de-DE"/>
        </w:rPr>
        <w:t>Darüber hinaus etabliert sich mehr und mehr eine Schreibkultur in Bildern, in stehenden wie etwa bei Picasa oder in bewegten wie auf YouTube. Gesprochen wird medial vermittelt immer weniger. Die fernmündliche Gesprächskultur verlagert sich in konzeptionell mündliche, aber medial schriftliche Ausdrucksformen wie SMS oder Face</w:t>
      </w:r>
      <w:r w:rsidR="0085344A">
        <w:rPr>
          <w:rFonts w:ascii="Times New Roman" w:eastAsia="Times New Roman" w:hAnsi="Times New Roman"/>
          <w:sz w:val="20"/>
          <w:szCs w:val="20"/>
          <w:lang w:eastAsia="de-DE"/>
        </w:rPr>
        <w:t>b</w:t>
      </w:r>
      <w:r w:rsidRPr="009A7978">
        <w:rPr>
          <w:rFonts w:ascii="Times New Roman" w:eastAsia="Times New Roman" w:hAnsi="Times New Roman"/>
          <w:sz w:val="20"/>
          <w:szCs w:val="20"/>
          <w:lang w:eastAsia="de-DE"/>
        </w:rPr>
        <w:t xml:space="preserve">ook-Pinnwand. Der Kulturbezug, in </w:t>
      </w:r>
      <w:r w:rsidR="00060690" w:rsidRPr="009A7978">
        <w:rPr>
          <w:rFonts w:ascii="Times New Roman" w:eastAsia="Times New Roman" w:hAnsi="Times New Roman"/>
          <w:sz w:val="20"/>
          <w:szCs w:val="20"/>
          <w:lang w:eastAsia="de-DE"/>
        </w:rPr>
        <w:t xml:space="preserve">dem dies alles geschieht, ist </w:t>
      </w:r>
      <w:r w:rsidRPr="009A7978">
        <w:rPr>
          <w:rFonts w:ascii="Times New Roman" w:eastAsia="Times New Roman" w:hAnsi="Times New Roman"/>
          <w:sz w:val="20"/>
          <w:szCs w:val="20"/>
          <w:lang w:eastAsia="de-DE"/>
        </w:rPr>
        <w:t xml:space="preserve">nicht mehr der </w:t>
      </w:r>
      <w:r w:rsidR="0036277F" w:rsidRPr="009A7978">
        <w:rPr>
          <w:rFonts w:ascii="Times New Roman" w:eastAsia="Times New Roman" w:hAnsi="Times New Roman"/>
          <w:sz w:val="20"/>
          <w:szCs w:val="20"/>
          <w:lang w:eastAsia="de-DE"/>
        </w:rPr>
        <w:t xml:space="preserve">einer unseligen </w:t>
      </w:r>
      <w:r w:rsidRPr="009A7978">
        <w:rPr>
          <w:rFonts w:ascii="Times New Roman" w:eastAsia="Times New Roman" w:hAnsi="Times New Roman"/>
          <w:sz w:val="20"/>
          <w:szCs w:val="20"/>
          <w:lang w:eastAsia="de-DE"/>
        </w:rPr>
        <w:t xml:space="preserve">Nationalstaatlichkeit. Kultur war immer schon ein internationales Austauschsystem. Das ist nur für etwa knapp 200 Jahre vergessen worden und diese Vergesslichkeit hat unter anderem zwei Weltkriege </w:t>
      </w:r>
      <w:r w:rsidR="00060690" w:rsidRPr="009A7978">
        <w:rPr>
          <w:rFonts w:ascii="Times New Roman" w:eastAsia="Times New Roman" w:hAnsi="Times New Roman"/>
          <w:sz w:val="20"/>
          <w:szCs w:val="20"/>
          <w:lang w:eastAsia="de-DE"/>
        </w:rPr>
        <w:t>mit</w:t>
      </w:r>
      <w:r w:rsidR="0036277F" w:rsidRPr="009A7978">
        <w:rPr>
          <w:rFonts w:ascii="Times New Roman" w:eastAsia="Times New Roman" w:hAnsi="Times New Roman"/>
          <w:sz w:val="20"/>
          <w:szCs w:val="20"/>
          <w:lang w:eastAsia="de-DE"/>
        </w:rPr>
        <w:t xml:space="preserve"> </w:t>
      </w:r>
      <w:r w:rsidR="00060690" w:rsidRPr="009A7978">
        <w:rPr>
          <w:rFonts w:ascii="Times New Roman" w:eastAsia="Times New Roman" w:hAnsi="Times New Roman"/>
          <w:sz w:val="20"/>
          <w:szCs w:val="20"/>
          <w:lang w:eastAsia="de-DE"/>
        </w:rPr>
        <w:t>verursacht</w:t>
      </w:r>
      <w:r w:rsidRPr="009A7978">
        <w:rPr>
          <w:rFonts w:ascii="Times New Roman" w:eastAsia="Times New Roman" w:hAnsi="Times New Roman"/>
          <w:sz w:val="20"/>
          <w:szCs w:val="20"/>
          <w:lang w:eastAsia="de-DE"/>
        </w:rPr>
        <w:t xml:space="preserve">. Auch sitzen in </w:t>
      </w:r>
      <w:r w:rsidR="00060690" w:rsidRPr="009A7978">
        <w:rPr>
          <w:rFonts w:ascii="Times New Roman" w:eastAsia="Times New Roman" w:hAnsi="Times New Roman"/>
          <w:sz w:val="20"/>
          <w:szCs w:val="20"/>
          <w:lang w:eastAsia="de-DE"/>
        </w:rPr>
        <w:t xml:space="preserve">den </w:t>
      </w:r>
      <w:r w:rsidRPr="009A7978">
        <w:rPr>
          <w:rFonts w:ascii="Times New Roman" w:eastAsia="Times New Roman" w:hAnsi="Times New Roman"/>
          <w:sz w:val="20"/>
          <w:szCs w:val="20"/>
          <w:lang w:eastAsia="de-DE"/>
        </w:rPr>
        <w:t>Klassenzimmern nicht mehr nur Schüler</w:t>
      </w:r>
      <w:r w:rsidR="00060690" w:rsidRPr="009A7978">
        <w:rPr>
          <w:rFonts w:ascii="Times New Roman" w:eastAsia="Times New Roman" w:hAnsi="Times New Roman"/>
          <w:sz w:val="20"/>
          <w:szCs w:val="20"/>
          <w:lang w:eastAsia="de-DE"/>
        </w:rPr>
        <w:t>/-innen mit kulturellen</w:t>
      </w:r>
      <w:r w:rsidRPr="009A7978">
        <w:rPr>
          <w:rFonts w:ascii="Times New Roman" w:eastAsia="Times New Roman" w:hAnsi="Times New Roman"/>
          <w:sz w:val="20"/>
          <w:szCs w:val="20"/>
          <w:lang w:eastAsia="de-DE"/>
        </w:rPr>
        <w:t xml:space="preserve"> Wurzel</w:t>
      </w:r>
      <w:r w:rsidR="00060690" w:rsidRPr="009A7978">
        <w:rPr>
          <w:rFonts w:ascii="Times New Roman" w:eastAsia="Times New Roman" w:hAnsi="Times New Roman"/>
          <w:sz w:val="20"/>
          <w:szCs w:val="20"/>
          <w:lang w:eastAsia="de-DE"/>
        </w:rPr>
        <w:t>n</w:t>
      </w:r>
      <w:r w:rsidRPr="009A7978">
        <w:rPr>
          <w:rFonts w:ascii="Times New Roman" w:eastAsia="Times New Roman" w:hAnsi="Times New Roman"/>
          <w:sz w:val="20"/>
          <w:szCs w:val="20"/>
          <w:lang w:eastAsia="de-DE"/>
        </w:rPr>
        <w:t xml:space="preserve"> und Verwurzelung aus und in Deutschland, Österreich und der Schweiz. Insgesamt gilt, dass mittlerweile alle Schularten von Kindern und Jugendlichen besucht werden, die aus sehr heterogenen Milieus mit ebenso heterogener Kulturprägung stammen (vgl. Bogdal 2001, 2). </w:t>
      </w:r>
    </w:p>
    <w:p w14:paraId="6D3D44FA" w14:textId="1CFF3A8F" w:rsidR="00AD6B44" w:rsidRPr="009A7978" w:rsidRDefault="00F33969" w:rsidP="009A7978">
      <w:pPr>
        <w:spacing w:line="240" w:lineRule="auto"/>
        <w:jc w:val="both"/>
        <w:rPr>
          <w:rFonts w:ascii="Times New Roman" w:hAnsi="Times New Roman"/>
          <w:sz w:val="20"/>
          <w:szCs w:val="20"/>
        </w:rPr>
      </w:pPr>
      <w:r w:rsidRPr="009A7978">
        <w:rPr>
          <w:rFonts w:ascii="Times New Roman" w:eastAsia="Times New Roman" w:hAnsi="Times New Roman"/>
          <w:sz w:val="20"/>
          <w:szCs w:val="20"/>
          <w:lang w:eastAsia="de-DE"/>
        </w:rPr>
        <w:t xml:space="preserve">Wenn die Deutschdidaktik auf neue Gegenstände und mit ihnen verbundene kulturelle Handlungsfelder aufmerksam macht, führt dies </w:t>
      </w:r>
      <w:r w:rsidR="00060690" w:rsidRPr="009A7978">
        <w:rPr>
          <w:rFonts w:ascii="Times New Roman" w:eastAsia="Times New Roman" w:hAnsi="Times New Roman"/>
          <w:sz w:val="20"/>
          <w:szCs w:val="20"/>
          <w:lang w:eastAsia="de-DE"/>
        </w:rPr>
        <w:t xml:space="preserve">allerdings häufig zur Klage: </w:t>
      </w:r>
      <w:r w:rsidRPr="009A7978">
        <w:rPr>
          <w:rFonts w:ascii="Times New Roman" w:eastAsia="Times New Roman" w:hAnsi="Times New Roman"/>
          <w:sz w:val="20"/>
          <w:szCs w:val="20"/>
          <w:lang w:eastAsia="de-DE"/>
        </w:rPr>
        <w:t>Lehrer</w:t>
      </w:r>
      <w:r w:rsidR="00060690" w:rsidRPr="009A7978">
        <w:rPr>
          <w:rFonts w:ascii="Times New Roman" w:eastAsia="Times New Roman" w:hAnsi="Times New Roman"/>
          <w:sz w:val="20"/>
          <w:szCs w:val="20"/>
          <w:lang w:eastAsia="de-DE"/>
        </w:rPr>
        <w:t>/-</w:t>
      </w:r>
      <w:r w:rsidRPr="009A7978">
        <w:rPr>
          <w:rFonts w:ascii="Times New Roman" w:eastAsia="Times New Roman" w:hAnsi="Times New Roman"/>
          <w:sz w:val="20"/>
          <w:szCs w:val="20"/>
          <w:lang w:eastAsia="de-DE"/>
        </w:rPr>
        <w:t xml:space="preserve">innen </w:t>
      </w:r>
      <w:r w:rsidR="00060690" w:rsidRPr="009A7978">
        <w:rPr>
          <w:rFonts w:ascii="Times New Roman" w:eastAsia="Times New Roman" w:hAnsi="Times New Roman"/>
          <w:sz w:val="20"/>
          <w:szCs w:val="20"/>
          <w:lang w:eastAsia="de-DE"/>
        </w:rPr>
        <w:t>hätten jetzt schon große Mühen, im vorgegebenen Zeitraster all ihre curricularen Aufgaben zu erfüllen. D</w:t>
      </w:r>
      <w:r w:rsidRPr="009A7978">
        <w:rPr>
          <w:rFonts w:ascii="Times New Roman" w:eastAsia="Times New Roman" w:hAnsi="Times New Roman"/>
          <w:sz w:val="20"/>
          <w:szCs w:val="20"/>
          <w:lang w:eastAsia="de-DE"/>
        </w:rPr>
        <w:t xml:space="preserve">ie Klage ist verständlich, aber der Adressat ist ein falscher. Die Deutschdidaktik ist nicht jene Institution, die über schulische Curricula zu entscheiden hat. </w:t>
      </w:r>
      <w:r w:rsidRPr="009A7978">
        <w:rPr>
          <w:rFonts w:ascii="Times New Roman" w:eastAsia="Times New Roman" w:hAnsi="Times New Roman"/>
          <w:sz w:val="20"/>
          <w:szCs w:val="20"/>
          <w:lang w:eastAsia="de-DE"/>
        </w:rPr>
        <w:lastRenderedPageBreak/>
        <w:t xml:space="preserve">Und sie steckt schon gar nicht den zeitlichen Rahmen ab, der für den Deutschunterricht auf den verschiedenen Klassenstufen vorgesehen ist. </w:t>
      </w:r>
      <w:r w:rsidR="00060690" w:rsidRPr="009A7978">
        <w:rPr>
          <w:rFonts w:ascii="Times New Roman" w:eastAsia="Times New Roman" w:hAnsi="Times New Roman"/>
          <w:sz w:val="20"/>
          <w:szCs w:val="20"/>
          <w:lang w:eastAsia="de-DE"/>
        </w:rPr>
        <w:t xml:space="preserve">Schulpolitische </w:t>
      </w:r>
      <w:r w:rsidR="00483EA8" w:rsidRPr="009A7978">
        <w:rPr>
          <w:rFonts w:ascii="Times New Roman" w:eastAsia="Times New Roman" w:hAnsi="Times New Roman"/>
          <w:sz w:val="20"/>
          <w:szCs w:val="20"/>
          <w:lang w:eastAsia="de-DE"/>
        </w:rPr>
        <w:t>Weichen</w:t>
      </w:r>
      <w:r w:rsidR="00060690" w:rsidRPr="009A7978">
        <w:rPr>
          <w:rFonts w:ascii="Times New Roman" w:eastAsia="Times New Roman" w:hAnsi="Times New Roman"/>
          <w:sz w:val="20"/>
          <w:szCs w:val="20"/>
          <w:lang w:eastAsia="de-DE"/>
        </w:rPr>
        <w:t xml:space="preserve"> müssen diejenigen </w:t>
      </w:r>
      <w:r w:rsidR="00483EA8" w:rsidRPr="009A7978">
        <w:rPr>
          <w:rFonts w:ascii="Times New Roman" w:eastAsia="Times New Roman" w:hAnsi="Times New Roman"/>
          <w:sz w:val="20"/>
          <w:szCs w:val="20"/>
          <w:lang w:eastAsia="de-DE"/>
        </w:rPr>
        <w:t>stellen</w:t>
      </w:r>
      <w:r w:rsidR="00060690" w:rsidRPr="009A7978">
        <w:rPr>
          <w:rFonts w:ascii="Times New Roman" w:eastAsia="Times New Roman" w:hAnsi="Times New Roman"/>
          <w:sz w:val="20"/>
          <w:szCs w:val="20"/>
          <w:lang w:eastAsia="de-DE"/>
        </w:rPr>
        <w:t xml:space="preserve">, die in der Pädagogik als „gesellschaftliche Mächte“ bezeichnet werden. Deutschdidaktiker/-innen fällt lediglich die Verantwortung zu, </w:t>
      </w:r>
      <w:r w:rsidRPr="009A7978">
        <w:rPr>
          <w:rFonts w:ascii="Times New Roman" w:eastAsia="Times New Roman" w:hAnsi="Times New Roman"/>
          <w:sz w:val="20"/>
          <w:szCs w:val="20"/>
          <w:lang w:eastAsia="de-DE"/>
        </w:rPr>
        <w:t>die politisch</w:t>
      </w:r>
      <w:r w:rsidR="00483EA8" w:rsidRPr="009A7978">
        <w:rPr>
          <w:rFonts w:ascii="Times New Roman" w:eastAsia="Times New Roman" w:hAnsi="Times New Roman"/>
          <w:sz w:val="20"/>
          <w:szCs w:val="20"/>
          <w:lang w:eastAsia="de-DE"/>
        </w:rPr>
        <w:t xml:space="preserve">en Entscheidungsträger </w:t>
      </w:r>
      <w:r w:rsidRPr="009A7978">
        <w:rPr>
          <w:rFonts w:ascii="Times New Roman" w:eastAsia="Times New Roman" w:hAnsi="Times New Roman"/>
          <w:sz w:val="20"/>
          <w:szCs w:val="20"/>
          <w:lang w:eastAsia="de-DE"/>
        </w:rPr>
        <w:t xml:space="preserve">nach bestem Wissen und Gewissen kritisch zu beraten. In dieser Rolle und Funktion steht die Deutschdidaktik im Übrigen nicht alleine. Auch alle anderen Wissenschaften, deren Erkenntnisse für den politischen Diskurs relevant sind, müssen diese Verteilung akzeptieren. Wissenschaftler und Wissenschaftlerinnen mögen das beklagen, vielleicht stürzt es sie </w:t>
      </w:r>
      <w:r w:rsidR="00483EA8" w:rsidRPr="009A7978">
        <w:rPr>
          <w:rFonts w:ascii="Times New Roman" w:eastAsia="Times New Roman" w:hAnsi="Times New Roman"/>
          <w:sz w:val="20"/>
          <w:szCs w:val="20"/>
          <w:lang w:eastAsia="de-DE"/>
        </w:rPr>
        <w:t xml:space="preserve">bisweilen </w:t>
      </w:r>
      <w:r w:rsidRPr="009A7978">
        <w:rPr>
          <w:rFonts w:ascii="Times New Roman" w:eastAsia="Times New Roman" w:hAnsi="Times New Roman"/>
          <w:sz w:val="20"/>
          <w:szCs w:val="20"/>
          <w:lang w:eastAsia="de-DE"/>
        </w:rPr>
        <w:t>sogar in Verzweiflung. Auf der anderen Seite müssen Politiker</w:t>
      </w:r>
      <w:r w:rsidR="00483EA8" w:rsidRPr="009A7978">
        <w:rPr>
          <w:rFonts w:ascii="Times New Roman" w:eastAsia="Times New Roman" w:hAnsi="Times New Roman"/>
          <w:sz w:val="20"/>
          <w:szCs w:val="20"/>
          <w:lang w:eastAsia="de-DE"/>
        </w:rPr>
        <w:t>/-innen</w:t>
      </w:r>
      <w:r w:rsidRPr="009A7978">
        <w:rPr>
          <w:rFonts w:ascii="Times New Roman" w:eastAsia="Times New Roman" w:hAnsi="Times New Roman"/>
          <w:sz w:val="20"/>
          <w:szCs w:val="20"/>
          <w:lang w:eastAsia="de-DE"/>
        </w:rPr>
        <w:t xml:space="preserve"> komplexe Interessen ausbalancieren. Auch erweisen sich politische Forderungen aus der Wissenschaft nicht immer als angemessen. Die Aufgabenverteilung ist gut so. Gerade deshalb aber darf sich die Deutschdidaktik in ihrer Forschung und in ihren daraus abgeleiteten Handlungsempfehlungen nicht von Machbarkeitserwägungen irritieren lassen. Jenseits schulpolitischer Entscheidungen freilich liegt ein spannendes und notwendiges Forschungsfeld, das danach fragt, welche Hürden angemahnte Innovationen nehmen müssen, um am Ende auch im täglichen Unterricht anzukommen. Bildungsinstitutionen sind schwer beladene Containerschiffe, die in ständiger Fahrt auf dem schulkulturellen Meer nur mit langem </w:t>
      </w:r>
      <w:proofErr w:type="gramStart"/>
      <w:r w:rsidRPr="009A7978">
        <w:rPr>
          <w:rFonts w:ascii="Times New Roman" w:eastAsia="Times New Roman" w:hAnsi="Times New Roman"/>
          <w:sz w:val="20"/>
          <w:szCs w:val="20"/>
          <w:lang w:eastAsia="de-DE"/>
        </w:rPr>
        <w:t>zeitlichen</w:t>
      </w:r>
      <w:proofErr w:type="gramEnd"/>
      <w:r w:rsidRPr="009A7978">
        <w:rPr>
          <w:rFonts w:ascii="Times New Roman" w:eastAsia="Times New Roman" w:hAnsi="Times New Roman"/>
          <w:sz w:val="20"/>
          <w:szCs w:val="20"/>
          <w:lang w:eastAsia="de-DE"/>
        </w:rPr>
        <w:t xml:space="preserve"> Vorlauf ihre Richtung ändern. Das gilt selbst dann, wenn ihre Reeder einen (vor-)schnellen Kurswechsel verordnen, wie zuletzt durch die „Kompetenzorientierung“. Deutschdidaktische Implementationsforschung (vgl. z.</w:t>
      </w:r>
      <w:r w:rsidR="009558D0">
        <w:rPr>
          <w:rFonts w:ascii="Times New Roman" w:eastAsia="Times New Roman" w:hAnsi="Times New Roman"/>
          <w:sz w:val="20"/>
          <w:szCs w:val="20"/>
          <w:lang w:eastAsia="de-DE"/>
        </w:rPr>
        <w:t xml:space="preserve"> </w:t>
      </w:r>
      <w:r w:rsidRPr="009A7978">
        <w:rPr>
          <w:rFonts w:ascii="Times New Roman" w:eastAsia="Times New Roman" w:hAnsi="Times New Roman"/>
          <w:sz w:val="20"/>
          <w:szCs w:val="20"/>
          <w:lang w:eastAsia="de-DE"/>
        </w:rPr>
        <w:t>B. Schmelz 2009) ist ein noch junges, gleichwohl äußerst wichtiges B</w:t>
      </w:r>
      <w:r w:rsidR="005F3768">
        <w:rPr>
          <w:rFonts w:ascii="Times New Roman" w:eastAsia="Times New Roman" w:hAnsi="Times New Roman"/>
          <w:sz w:val="20"/>
          <w:szCs w:val="20"/>
          <w:lang w:eastAsia="de-DE"/>
        </w:rPr>
        <w:t>e</w:t>
      </w:r>
      <w:r w:rsidRPr="009A7978">
        <w:rPr>
          <w:rFonts w:ascii="Times New Roman" w:eastAsia="Times New Roman" w:hAnsi="Times New Roman"/>
          <w:sz w:val="20"/>
          <w:szCs w:val="20"/>
          <w:lang w:eastAsia="de-DE"/>
        </w:rPr>
        <w:t xml:space="preserve">tätigungsfeld </w:t>
      </w:r>
      <w:r w:rsidR="00483EA8" w:rsidRPr="009A7978">
        <w:rPr>
          <w:rFonts w:ascii="Times New Roman" w:eastAsia="Times New Roman" w:hAnsi="Times New Roman"/>
          <w:sz w:val="20"/>
          <w:szCs w:val="20"/>
          <w:lang w:eastAsia="de-DE"/>
        </w:rPr>
        <w:t>der</w:t>
      </w:r>
      <w:r w:rsidRPr="009A7978">
        <w:rPr>
          <w:rFonts w:ascii="Times New Roman" w:eastAsia="Times New Roman" w:hAnsi="Times New Roman"/>
          <w:sz w:val="20"/>
          <w:szCs w:val="20"/>
          <w:lang w:eastAsia="de-DE"/>
        </w:rPr>
        <w:t xml:space="preserve"> Disziplin und </w:t>
      </w:r>
      <w:r w:rsidR="00483EA8" w:rsidRPr="009A7978">
        <w:rPr>
          <w:rFonts w:ascii="Times New Roman" w:eastAsia="Times New Roman" w:hAnsi="Times New Roman"/>
          <w:sz w:val="20"/>
          <w:szCs w:val="20"/>
          <w:lang w:eastAsia="de-DE"/>
        </w:rPr>
        <w:t xml:space="preserve">sie ist </w:t>
      </w:r>
      <w:r w:rsidRPr="009A7978">
        <w:rPr>
          <w:rFonts w:ascii="Times New Roman" w:eastAsia="Times New Roman" w:hAnsi="Times New Roman"/>
          <w:sz w:val="20"/>
          <w:szCs w:val="20"/>
          <w:lang w:eastAsia="de-DE"/>
        </w:rPr>
        <w:t>konzeptionell gar nicht anders vor</w:t>
      </w:r>
      <w:r w:rsidR="00483EA8" w:rsidRPr="009A7978">
        <w:rPr>
          <w:rFonts w:ascii="Times New Roman" w:eastAsia="Times New Roman" w:hAnsi="Times New Roman"/>
          <w:sz w:val="20"/>
          <w:szCs w:val="20"/>
          <w:lang w:eastAsia="de-DE"/>
        </w:rPr>
        <w:t>zu</w:t>
      </w:r>
      <w:r w:rsidRPr="009A7978">
        <w:rPr>
          <w:rFonts w:ascii="Times New Roman" w:eastAsia="Times New Roman" w:hAnsi="Times New Roman"/>
          <w:sz w:val="20"/>
          <w:szCs w:val="20"/>
          <w:lang w:eastAsia="de-DE"/>
        </w:rPr>
        <w:t>stellen als eine</w:t>
      </w:r>
      <w:r w:rsidR="00483EA8" w:rsidRPr="009A7978">
        <w:rPr>
          <w:rFonts w:ascii="Times New Roman" w:eastAsia="Times New Roman" w:hAnsi="Times New Roman"/>
          <w:sz w:val="20"/>
          <w:szCs w:val="20"/>
          <w:lang w:eastAsia="de-DE"/>
        </w:rPr>
        <w:t xml:space="preserve"> </w:t>
      </w:r>
      <w:r w:rsidR="00483EA8" w:rsidRPr="00E210DA">
        <w:rPr>
          <w:rFonts w:ascii="Times New Roman" w:eastAsia="Times New Roman" w:hAnsi="Times New Roman"/>
          <w:i/>
          <w:sz w:val="20"/>
          <w:szCs w:val="20"/>
          <w:lang w:eastAsia="de-DE"/>
        </w:rPr>
        <w:t>eingreifende</w:t>
      </w:r>
      <w:r w:rsidRPr="00E210DA">
        <w:rPr>
          <w:rFonts w:ascii="Times New Roman" w:eastAsia="Times New Roman" w:hAnsi="Times New Roman"/>
          <w:i/>
          <w:sz w:val="20"/>
          <w:szCs w:val="20"/>
          <w:lang w:eastAsia="de-DE"/>
        </w:rPr>
        <w:t xml:space="preserve"> Kulturwissenschaft</w:t>
      </w:r>
      <w:r w:rsidRPr="009A7978">
        <w:rPr>
          <w:rFonts w:ascii="Times New Roman" w:eastAsia="Times New Roman" w:hAnsi="Times New Roman"/>
          <w:sz w:val="20"/>
          <w:szCs w:val="20"/>
          <w:lang w:eastAsia="de-DE"/>
        </w:rPr>
        <w:t>.</w:t>
      </w:r>
    </w:p>
    <w:p w14:paraId="628C10DF" w14:textId="77777777" w:rsidR="00AD6B44" w:rsidRPr="009A7978" w:rsidRDefault="006361EA" w:rsidP="009A7978">
      <w:pPr>
        <w:spacing w:before="240" w:after="18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6</w:t>
      </w:r>
      <w:r w:rsidR="00F33969" w:rsidRPr="009A7978">
        <w:rPr>
          <w:rFonts w:ascii="Times New Roman" w:eastAsia="Times New Roman" w:hAnsi="Times New Roman"/>
          <w:sz w:val="24"/>
          <w:szCs w:val="24"/>
          <w:lang w:eastAsia="de-DE"/>
        </w:rPr>
        <w:t>. Literatur</w:t>
      </w:r>
    </w:p>
    <w:p w14:paraId="32702423" w14:textId="77777777" w:rsidR="00AD6B44" w:rsidRPr="009A7978" w:rsidRDefault="00AD6B44" w:rsidP="009A7978">
      <w:pPr>
        <w:autoSpaceDE w:val="0"/>
        <w:spacing w:after="0" w:line="240" w:lineRule="auto"/>
        <w:rPr>
          <w:rFonts w:ascii="Times New Roman" w:eastAsia="Times New Roman" w:hAnsi="Times New Roman"/>
          <w:iCs/>
          <w:sz w:val="20"/>
          <w:szCs w:val="20"/>
          <w:lang w:eastAsia="de-DE"/>
        </w:rPr>
      </w:pPr>
    </w:p>
    <w:p w14:paraId="1327267D" w14:textId="77777777" w:rsidR="00AD6B44" w:rsidRPr="009A7978" w:rsidRDefault="00F33969" w:rsidP="009A7978">
      <w:pPr>
        <w:spacing w:line="240" w:lineRule="auto"/>
        <w:rPr>
          <w:rFonts w:ascii="Times New Roman" w:eastAsia="Times New Roman" w:hAnsi="Times New Roman"/>
          <w:sz w:val="20"/>
          <w:szCs w:val="20"/>
          <w:lang w:eastAsia="de-DE"/>
        </w:rPr>
      </w:pPr>
      <w:r w:rsidRPr="009A7978">
        <w:rPr>
          <w:rFonts w:ascii="Times New Roman" w:eastAsia="Times New Roman" w:hAnsi="Times New Roman"/>
          <w:sz w:val="20"/>
          <w:szCs w:val="20"/>
          <w:lang w:eastAsia="de-DE"/>
        </w:rPr>
        <w:t>Abraham, Ulf/</w:t>
      </w:r>
      <w:r w:rsidR="00733778" w:rsidRPr="009A7978">
        <w:rPr>
          <w:rFonts w:ascii="Times New Roman" w:eastAsia="Times New Roman" w:hAnsi="Times New Roman"/>
          <w:sz w:val="20"/>
          <w:szCs w:val="20"/>
          <w:lang w:eastAsia="de-DE"/>
        </w:rPr>
        <w:t xml:space="preserve"> </w:t>
      </w:r>
      <w:r w:rsidRPr="009A7978">
        <w:rPr>
          <w:rFonts w:ascii="Times New Roman" w:eastAsia="Times New Roman" w:hAnsi="Times New Roman"/>
          <w:sz w:val="20"/>
          <w:szCs w:val="20"/>
          <w:lang w:eastAsia="de-DE"/>
        </w:rPr>
        <w:t xml:space="preserve">Kepser, Matthis (2009): Einführung in die Literaturdidaktik Deutsch. 3. neu bearb. u. erw. Aufl. Berlin: Erich </w:t>
      </w:r>
      <w:r w:rsidR="00BD2790" w:rsidRPr="009A7978">
        <w:rPr>
          <w:rFonts w:ascii="Times New Roman" w:eastAsia="Times New Roman" w:hAnsi="Times New Roman"/>
          <w:sz w:val="20"/>
          <w:szCs w:val="20"/>
          <w:lang w:eastAsia="de-DE"/>
        </w:rPr>
        <w:t>Schmidt</w:t>
      </w:r>
      <w:r w:rsidRPr="009A7978">
        <w:rPr>
          <w:rFonts w:ascii="Times New Roman" w:eastAsia="Times New Roman" w:hAnsi="Times New Roman"/>
          <w:sz w:val="20"/>
          <w:szCs w:val="20"/>
          <w:lang w:eastAsia="de-DE"/>
        </w:rPr>
        <w:t>.</w:t>
      </w:r>
    </w:p>
    <w:p w14:paraId="5FFC3FBB" w14:textId="77777777" w:rsidR="00AD6B44" w:rsidRPr="009A7978" w:rsidRDefault="00F33969" w:rsidP="009A7978">
      <w:pPr>
        <w:spacing w:line="240" w:lineRule="auto"/>
        <w:rPr>
          <w:rFonts w:ascii="Times New Roman" w:eastAsia="Times New Roman" w:hAnsi="Times New Roman"/>
          <w:sz w:val="20"/>
          <w:szCs w:val="20"/>
          <w:lang w:eastAsia="de-DE"/>
        </w:rPr>
      </w:pPr>
      <w:r w:rsidRPr="009A7978">
        <w:rPr>
          <w:rFonts w:ascii="Times New Roman" w:eastAsia="Times New Roman" w:hAnsi="Times New Roman"/>
          <w:sz w:val="20"/>
          <w:szCs w:val="20"/>
          <w:lang w:eastAsia="de-DE"/>
        </w:rPr>
        <w:t xml:space="preserve">Assmann, Aleida (2011): Einführung in die Kulturwissenschaft. 3. </w:t>
      </w:r>
      <w:r w:rsidR="009D097D" w:rsidRPr="009A7978">
        <w:rPr>
          <w:rFonts w:ascii="Times New Roman" w:eastAsia="Times New Roman" w:hAnsi="Times New Roman"/>
          <w:sz w:val="20"/>
          <w:szCs w:val="20"/>
          <w:lang w:eastAsia="de-DE"/>
        </w:rPr>
        <w:t>neubearb</w:t>
      </w:r>
      <w:r w:rsidRPr="009A7978">
        <w:rPr>
          <w:rFonts w:ascii="Times New Roman" w:eastAsia="Times New Roman" w:hAnsi="Times New Roman"/>
          <w:sz w:val="20"/>
          <w:szCs w:val="20"/>
          <w:lang w:eastAsia="de-DE"/>
        </w:rPr>
        <w:t>. Aufl. Berlin: Erich Schmidt.</w:t>
      </w:r>
    </w:p>
    <w:p w14:paraId="6B25DD38" w14:textId="77777777" w:rsidR="00E40D49" w:rsidRPr="009A7978" w:rsidRDefault="00F33969" w:rsidP="009A7978">
      <w:pPr>
        <w:spacing w:line="240" w:lineRule="auto"/>
        <w:rPr>
          <w:rFonts w:ascii="Times New Roman" w:eastAsia="Times New Roman" w:hAnsi="Times New Roman"/>
          <w:sz w:val="20"/>
          <w:szCs w:val="20"/>
          <w:lang w:eastAsia="de-DE"/>
        </w:rPr>
      </w:pPr>
      <w:r w:rsidRPr="009A7978">
        <w:rPr>
          <w:rFonts w:ascii="Times New Roman" w:eastAsia="Times New Roman" w:hAnsi="Times New Roman"/>
          <w:sz w:val="20"/>
          <w:szCs w:val="20"/>
          <w:lang w:eastAsia="de-DE"/>
        </w:rPr>
        <w:t>Belke, Gerlind (2012): Mehr</w:t>
      </w:r>
      <w:r w:rsidR="00FB76C4" w:rsidRPr="009A7978">
        <w:rPr>
          <w:rFonts w:ascii="Times New Roman" w:eastAsia="Times New Roman" w:hAnsi="Times New Roman"/>
          <w:sz w:val="20"/>
          <w:szCs w:val="20"/>
          <w:lang w:eastAsia="de-DE"/>
        </w:rPr>
        <w:t xml:space="preserve"> S</w:t>
      </w:r>
      <w:r w:rsidRPr="009A7978">
        <w:rPr>
          <w:rFonts w:ascii="Times New Roman" w:eastAsia="Times New Roman" w:hAnsi="Times New Roman"/>
          <w:sz w:val="20"/>
          <w:szCs w:val="20"/>
          <w:lang w:eastAsia="de-DE"/>
        </w:rPr>
        <w:t>p</w:t>
      </w:r>
      <w:r w:rsidR="00FB76C4" w:rsidRPr="009A7978">
        <w:rPr>
          <w:rFonts w:ascii="Times New Roman" w:eastAsia="Times New Roman" w:hAnsi="Times New Roman"/>
          <w:sz w:val="20"/>
          <w:szCs w:val="20"/>
          <w:lang w:eastAsia="de-DE"/>
        </w:rPr>
        <w:t>r</w:t>
      </w:r>
      <w:r w:rsidRPr="009A7978">
        <w:rPr>
          <w:rFonts w:ascii="Times New Roman" w:eastAsia="Times New Roman" w:hAnsi="Times New Roman"/>
          <w:sz w:val="20"/>
          <w:szCs w:val="20"/>
          <w:lang w:eastAsia="de-DE"/>
        </w:rPr>
        <w:t xml:space="preserve">ache(n) für alle. Sprachunterricht in einer vielsprachigen Gesellschaft. </w:t>
      </w:r>
      <w:r w:rsidR="004B3F33" w:rsidRPr="009A7978">
        <w:rPr>
          <w:rFonts w:ascii="Times New Roman" w:eastAsia="Times New Roman" w:hAnsi="Times New Roman"/>
          <w:sz w:val="20"/>
          <w:szCs w:val="20"/>
          <w:lang w:eastAsia="de-DE"/>
        </w:rPr>
        <w:t>Baltmannsweiler</w:t>
      </w:r>
      <w:r w:rsidRPr="009A7978">
        <w:rPr>
          <w:rFonts w:ascii="Times New Roman" w:eastAsia="Times New Roman" w:hAnsi="Times New Roman"/>
          <w:sz w:val="20"/>
          <w:szCs w:val="20"/>
          <w:lang w:eastAsia="de-DE"/>
        </w:rPr>
        <w:t>: Schneider.</w:t>
      </w:r>
    </w:p>
    <w:p w14:paraId="26A4A9F4" w14:textId="4E8B24A1" w:rsidR="00E40D49" w:rsidRPr="009A7978" w:rsidRDefault="00E40D49" w:rsidP="009A7978">
      <w:pPr>
        <w:spacing w:line="240" w:lineRule="auto"/>
        <w:rPr>
          <w:rFonts w:ascii="Times New Roman" w:eastAsia="Times New Roman" w:hAnsi="Times New Roman"/>
          <w:sz w:val="20"/>
          <w:szCs w:val="20"/>
          <w:lang w:eastAsia="de-DE"/>
        </w:rPr>
      </w:pPr>
      <w:r w:rsidRPr="009A7978">
        <w:rPr>
          <w:rFonts w:ascii="Times New Roman" w:eastAsia="Times New Roman" w:hAnsi="Times New Roman"/>
          <w:sz w:val="20"/>
          <w:szCs w:val="20"/>
          <w:lang w:eastAsia="de-DE"/>
        </w:rPr>
        <w:t xml:space="preserve">Bittner, Christoph (1983): Die duftenden Blumen sind unsere Schwestern, die Rehe, das Pferd, der grosse Adler </w:t>
      </w:r>
      <w:r w:rsidR="00917B07">
        <w:rPr>
          <w:rFonts w:ascii="Times New Roman" w:eastAsia="Times New Roman" w:hAnsi="Times New Roman"/>
          <w:sz w:val="20"/>
          <w:szCs w:val="20"/>
          <w:lang w:eastAsia="de-DE"/>
        </w:rPr>
        <w:t>–</w:t>
      </w:r>
      <w:r w:rsidRPr="009A7978">
        <w:rPr>
          <w:rFonts w:ascii="Times New Roman" w:eastAsia="Times New Roman" w:hAnsi="Times New Roman"/>
          <w:sz w:val="20"/>
          <w:szCs w:val="20"/>
          <w:lang w:eastAsia="de-DE"/>
        </w:rPr>
        <w:t xml:space="preserve"> sind unsere Brüder. In: Praxis Deutsch, Sonderheft, 29-34.</w:t>
      </w:r>
    </w:p>
    <w:p w14:paraId="1618ABD1" w14:textId="77777777" w:rsidR="00AD6B44" w:rsidRPr="009A7978" w:rsidRDefault="00F33969" w:rsidP="009A7978">
      <w:pPr>
        <w:spacing w:line="240" w:lineRule="auto"/>
        <w:jc w:val="both"/>
        <w:rPr>
          <w:rFonts w:ascii="Times New Roman" w:eastAsia="Times New Roman" w:hAnsi="Times New Roman"/>
          <w:sz w:val="20"/>
          <w:szCs w:val="20"/>
          <w:lang w:eastAsia="de-DE"/>
        </w:rPr>
      </w:pPr>
      <w:r w:rsidRPr="009A7978">
        <w:rPr>
          <w:rFonts w:ascii="Times New Roman" w:eastAsia="Times New Roman" w:hAnsi="Times New Roman"/>
          <w:sz w:val="20"/>
          <w:szCs w:val="20"/>
          <w:lang w:eastAsia="de-DE"/>
        </w:rPr>
        <w:t>Bogdal, Klaus-Michael</w:t>
      </w:r>
      <w:r w:rsidR="0072707D" w:rsidRPr="009A7978">
        <w:rPr>
          <w:rFonts w:ascii="Times New Roman" w:eastAsia="Times New Roman" w:hAnsi="Times New Roman"/>
          <w:sz w:val="20"/>
          <w:szCs w:val="20"/>
          <w:lang w:eastAsia="de-DE"/>
        </w:rPr>
        <w:t xml:space="preserve"> (2001)</w:t>
      </w:r>
      <w:r w:rsidRPr="009A7978">
        <w:rPr>
          <w:rFonts w:ascii="Times New Roman" w:eastAsia="Times New Roman" w:hAnsi="Times New Roman"/>
          <w:sz w:val="20"/>
          <w:szCs w:val="20"/>
          <w:lang w:eastAsia="de-DE"/>
        </w:rPr>
        <w:t xml:space="preserve">: Kulturwissenschaftliche Wende im Deutschunterricht? In: Der Deutschunterricht </w:t>
      </w:r>
      <w:r w:rsidR="00917B07">
        <w:rPr>
          <w:rFonts w:ascii="Times New Roman" w:eastAsia="Times New Roman" w:hAnsi="Times New Roman"/>
          <w:sz w:val="20"/>
          <w:szCs w:val="20"/>
          <w:lang w:eastAsia="de-DE"/>
        </w:rPr>
        <w:t xml:space="preserve">53, </w:t>
      </w:r>
      <w:r w:rsidRPr="009A7978">
        <w:rPr>
          <w:rFonts w:ascii="Times New Roman" w:eastAsia="Times New Roman" w:hAnsi="Times New Roman"/>
          <w:sz w:val="20"/>
          <w:szCs w:val="20"/>
          <w:lang w:eastAsia="de-DE"/>
        </w:rPr>
        <w:t xml:space="preserve">3, 2-9. </w:t>
      </w:r>
    </w:p>
    <w:p w14:paraId="4B8430EA" w14:textId="77777777" w:rsidR="00AD6B44" w:rsidRPr="009A7978" w:rsidRDefault="00F33969" w:rsidP="009A7978">
      <w:pPr>
        <w:spacing w:line="240" w:lineRule="auto"/>
        <w:rPr>
          <w:rFonts w:ascii="Times New Roman" w:eastAsia="Times New Roman" w:hAnsi="Times New Roman"/>
          <w:sz w:val="20"/>
          <w:szCs w:val="20"/>
          <w:lang w:eastAsia="de-DE"/>
        </w:rPr>
      </w:pPr>
      <w:r w:rsidRPr="009A7978">
        <w:rPr>
          <w:rFonts w:ascii="Times New Roman" w:eastAsia="Times New Roman" w:hAnsi="Times New Roman"/>
          <w:sz w:val="20"/>
          <w:szCs w:val="20"/>
          <w:lang w:eastAsia="de-DE"/>
        </w:rPr>
        <w:t>Böhme, Hartmut (1998): Zur Gegenstandsfrage der Germanistik und Kulturwissenschaft. In: Jahrbuch der Deutschen Schillergesellschaft, Bd. XLII, 476-485.</w:t>
      </w:r>
    </w:p>
    <w:p w14:paraId="29555F7E" w14:textId="094F6250" w:rsidR="00AD6B44" w:rsidRPr="009A7978" w:rsidRDefault="00F33969" w:rsidP="009A7978">
      <w:pPr>
        <w:spacing w:line="240" w:lineRule="auto"/>
        <w:rPr>
          <w:rFonts w:ascii="Times New Roman" w:eastAsia="Times New Roman" w:hAnsi="Times New Roman"/>
          <w:sz w:val="20"/>
          <w:szCs w:val="20"/>
          <w:lang w:eastAsia="de-DE"/>
        </w:rPr>
      </w:pPr>
      <w:r w:rsidRPr="009A7978">
        <w:rPr>
          <w:rFonts w:ascii="Times New Roman" w:eastAsia="Times New Roman" w:hAnsi="Times New Roman"/>
          <w:sz w:val="20"/>
          <w:szCs w:val="20"/>
          <w:lang w:eastAsia="de-DE"/>
        </w:rPr>
        <w:t>Bonholt, Helge/ Rupp, Gerhard (2006): Epochen – Kulturen. In: Gröben, Norbert</w:t>
      </w:r>
      <w:r w:rsidR="00F87DDE" w:rsidRPr="009A7978">
        <w:rPr>
          <w:rFonts w:ascii="Times New Roman" w:eastAsia="Times New Roman" w:hAnsi="Times New Roman"/>
          <w:sz w:val="20"/>
          <w:szCs w:val="20"/>
          <w:lang w:eastAsia="de-DE"/>
        </w:rPr>
        <w:t xml:space="preserve">/ </w:t>
      </w:r>
      <w:r w:rsidRPr="009A7978">
        <w:rPr>
          <w:rFonts w:ascii="Times New Roman" w:eastAsia="Times New Roman" w:hAnsi="Times New Roman"/>
          <w:sz w:val="20"/>
          <w:szCs w:val="20"/>
          <w:lang w:eastAsia="de-DE"/>
        </w:rPr>
        <w:t>Hurrelmann, Bettina</w:t>
      </w:r>
      <w:r w:rsidR="00917B07">
        <w:rPr>
          <w:rFonts w:ascii="Times New Roman" w:eastAsia="Times New Roman" w:hAnsi="Times New Roman"/>
          <w:sz w:val="20"/>
          <w:szCs w:val="20"/>
          <w:lang w:eastAsia="de-DE"/>
        </w:rPr>
        <w:t xml:space="preserve"> (Hg.)</w:t>
      </w:r>
      <w:r w:rsidRPr="009A7978">
        <w:rPr>
          <w:rFonts w:ascii="Times New Roman" w:eastAsia="Times New Roman" w:hAnsi="Times New Roman"/>
          <w:sz w:val="20"/>
          <w:szCs w:val="20"/>
          <w:lang w:eastAsia="de-DE"/>
        </w:rPr>
        <w:t>: Empirische Unterrichtsforschung in der Literatur- und Lesedidaktik. Ein Weiterbildungsprogramm. Weinheim, München</w:t>
      </w:r>
      <w:r w:rsidR="00C3770E">
        <w:rPr>
          <w:rFonts w:ascii="Times New Roman" w:eastAsia="Times New Roman" w:hAnsi="Times New Roman"/>
          <w:sz w:val="20"/>
          <w:szCs w:val="20"/>
          <w:lang w:eastAsia="de-DE"/>
        </w:rPr>
        <w:t>:</w:t>
      </w:r>
      <w:r w:rsidRPr="009A7978">
        <w:rPr>
          <w:rFonts w:ascii="Times New Roman" w:eastAsia="Times New Roman" w:hAnsi="Times New Roman"/>
          <w:sz w:val="20"/>
          <w:szCs w:val="20"/>
          <w:lang w:eastAsia="de-DE"/>
        </w:rPr>
        <w:t xml:space="preserve"> Juventa , 53-72.</w:t>
      </w:r>
    </w:p>
    <w:p w14:paraId="4B3D407C" w14:textId="77777777" w:rsidR="00AD6B44" w:rsidRPr="009A7978" w:rsidRDefault="00F33969" w:rsidP="009A7978">
      <w:pPr>
        <w:spacing w:line="240" w:lineRule="auto"/>
        <w:rPr>
          <w:rFonts w:ascii="Times New Roman" w:eastAsia="Times New Roman" w:hAnsi="Times New Roman"/>
          <w:sz w:val="20"/>
          <w:szCs w:val="20"/>
          <w:lang w:eastAsia="de-DE"/>
        </w:rPr>
      </w:pPr>
      <w:r w:rsidRPr="009A7978">
        <w:rPr>
          <w:rFonts w:ascii="Times New Roman" w:eastAsia="Times New Roman" w:hAnsi="Times New Roman"/>
          <w:sz w:val="20"/>
          <w:szCs w:val="20"/>
          <w:lang w:eastAsia="de-DE"/>
        </w:rPr>
        <w:t>Bourdieu,</w:t>
      </w:r>
      <w:r w:rsidR="003C708C" w:rsidRPr="009A7978">
        <w:rPr>
          <w:rFonts w:ascii="Times New Roman" w:eastAsia="Times New Roman" w:hAnsi="Times New Roman"/>
          <w:sz w:val="20"/>
          <w:szCs w:val="20"/>
          <w:lang w:eastAsia="de-DE"/>
        </w:rPr>
        <w:t xml:space="preserve"> </w:t>
      </w:r>
      <w:r w:rsidRPr="009A7978">
        <w:rPr>
          <w:rFonts w:ascii="Times New Roman" w:eastAsia="Times New Roman" w:hAnsi="Times New Roman"/>
          <w:sz w:val="20"/>
          <w:szCs w:val="20"/>
          <w:lang w:eastAsia="de-DE"/>
        </w:rPr>
        <w:t>Pierre/ Passeron, Jean-Claude (1971): Die Illusion der Chancengleichheit. Untersuchungen zur Soziologie des Bildungswesens am Beispiel Frankreichs. Stuttgart: Klett. (frz. 1964, 1970)</w:t>
      </w:r>
    </w:p>
    <w:p w14:paraId="07DFBB7A" w14:textId="457B3DF3" w:rsidR="00AD6B44" w:rsidRPr="009A7978" w:rsidRDefault="00F33969" w:rsidP="009A7978">
      <w:pPr>
        <w:spacing w:line="240" w:lineRule="auto"/>
        <w:rPr>
          <w:rFonts w:ascii="Times New Roman" w:eastAsia="Times New Roman" w:hAnsi="Times New Roman"/>
          <w:sz w:val="20"/>
          <w:szCs w:val="20"/>
          <w:lang w:eastAsia="de-DE"/>
        </w:rPr>
      </w:pPr>
      <w:r w:rsidRPr="009A7978">
        <w:rPr>
          <w:rFonts w:ascii="Times New Roman" w:eastAsia="Times New Roman" w:hAnsi="Times New Roman"/>
          <w:sz w:val="20"/>
          <w:szCs w:val="20"/>
          <w:lang w:eastAsia="de-DE"/>
        </w:rPr>
        <w:t>Bourdieu, Pierre (2001): Die konservative Schule. Die soziale Chancenungleichheit gegenüber Schule und Kultur (1966). In: ders: Wie die Kultur zum Bauern kommt. Über Bildung, Schule und Politik. Hamburg: VSA</w:t>
      </w:r>
      <w:r w:rsidR="00A93E67">
        <w:rPr>
          <w:rFonts w:ascii="Times New Roman" w:eastAsia="Times New Roman" w:hAnsi="Times New Roman"/>
          <w:sz w:val="20"/>
          <w:szCs w:val="20"/>
          <w:lang w:eastAsia="de-DE"/>
        </w:rPr>
        <w:t>,</w:t>
      </w:r>
      <w:r w:rsidR="00A93E67" w:rsidRPr="009A7978">
        <w:rPr>
          <w:rFonts w:ascii="Times New Roman" w:eastAsia="Times New Roman" w:hAnsi="Times New Roman"/>
          <w:sz w:val="20"/>
          <w:szCs w:val="20"/>
          <w:lang w:eastAsia="de-DE"/>
        </w:rPr>
        <w:t xml:space="preserve"> </w:t>
      </w:r>
      <w:r w:rsidRPr="009A7978">
        <w:rPr>
          <w:rFonts w:ascii="Times New Roman" w:eastAsia="Times New Roman" w:hAnsi="Times New Roman"/>
          <w:sz w:val="20"/>
          <w:szCs w:val="20"/>
          <w:lang w:eastAsia="de-DE"/>
        </w:rPr>
        <w:t>25-52.</w:t>
      </w:r>
    </w:p>
    <w:p w14:paraId="2D27F669" w14:textId="24047789" w:rsidR="00AD6B44" w:rsidRPr="009A7978" w:rsidRDefault="00F33969" w:rsidP="009A7978">
      <w:pPr>
        <w:spacing w:line="240" w:lineRule="auto"/>
        <w:jc w:val="both"/>
        <w:rPr>
          <w:rFonts w:ascii="Times New Roman" w:eastAsia="Times New Roman" w:hAnsi="Times New Roman"/>
          <w:sz w:val="20"/>
          <w:szCs w:val="20"/>
          <w:lang w:eastAsia="de-DE"/>
        </w:rPr>
      </w:pPr>
      <w:r w:rsidRPr="009A7978">
        <w:rPr>
          <w:rFonts w:ascii="Times New Roman" w:eastAsia="Times New Roman" w:hAnsi="Times New Roman"/>
          <w:sz w:val="20"/>
          <w:szCs w:val="20"/>
          <w:lang w:eastAsia="de-DE"/>
        </w:rPr>
        <w:t>Bremerich-Vos, Albert (2002): Empirisches Arbeiten in der Deutschdidaktik. In: Kammler, Clemens/</w:t>
      </w:r>
      <w:r w:rsidR="003D570F" w:rsidRPr="009A7978">
        <w:rPr>
          <w:rFonts w:ascii="Times New Roman" w:eastAsia="Times New Roman" w:hAnsi="Times New Roman"/>
          <w:sz w:val="20"/>
          <w:szCs w:val="20"/>
          <w:lang w:eastAsia="de-DE"/>
        </w:rPr>
        <w:t xml:space="preserve"> </w:t>
      </w:r>
      <w:r w:rsidRPr="009A7978">
        <w:rPr>
          <w:rFonts w:ascii="Times New Roman" w:eastAsia="Times New Roman" w:hAnsi="Times New Roman"/>
          <w:sz w:val="20"/>
          <w:szCs w:val="20"/>
          <w:lang w:eastAsia="de-DE"/>
        </w:rPr>
        <w:t xml:space="preserve">Knapp, Werner (Hg.): Empirische Unterrichtsforschung und Deutschdidaktik. </w:t>
      </w:r>
      <w:r w:rsidR="00C502A4" w:rsidRPr="009A7978">
        <w:rPr>
          <w:rFonts w:ascii="Times New Roman" w:eastAsia="Times New Roman" w:hAnsi="Times New Roman"/>
          <w:sz w:val="20"/>
          <w:szCs w:val="20"/>
          <w:lang w:eastAsia="de-DE"/>
        </w:rPr>
        <w:t>Baltmannsweiler</w:t>
      </w:r>
      <w:r w:rsidRPr="009A7978">
        <w:rPr>
          <w:rFonts w:ascii="Times New Roman" w:eastAsia="Times New Roman" w:hAnsi="Times New Roman"/>
          <w:sz w:val="20"/>
          <w:szCs w:val="20"/>
          <w:lang w:eastAsia="de-DE"/>
        </w:rPr>
        <w:t>: Schneider</w:t>
      </w:r>
      <w:r w:rsidR="00A93E67">
        <w:rPr>
          <w:rFonts w:ascii="Times New Roman" w:eastAsia="Times New Roman" w:hAnsi="Times New Roman"/>
          <w:sz w:val="20"/>
          <w:szCs w:val="20"/>
          <w:lang w:eastAsia="de-DE"/>
        </w:rPr>
        <w:t>,</w:t>
      </w:r>
      <w:r w:rsidRPr="009A7978">
        <w:rPr>
          <w:rFonts w:ascii="Times New Roman" w:eastAsia="Times New Roman" w:hAnsi="Times New Roman"/>
          <w:sz w:val="20"/>
          <w:szCs w:val="20"/>
          <w:lang w:eastAsia="de-DE"/>
        </w:rPr>
        <w:t xml:space="preserve"> 16-29.</w:t>
      </w:r>
    </w:p>
    <w:p w14:paraId="7124F1BC" w14:textId="77777777" w:rsidR="00AD6B44" w:rsidRPr="009A7978" w:rsidRDefault="00F33969" w:rsidP="009A7978">
      <w:pPr>
        <w:spacing w:line="240" w:lineRule="auto"/>
        <w:rPr>
          <w:rFonts w:ascii="Times New Roman" w:eastAsia="Times New Roman" w:hAnsi="Times New Roman"/>
          <w:sz w:val="20"/>
          <w:szCs w:val="20"/>
          <w:lang w:eastAsia="de-DE"/>
        </w:rPr>
      </w:pPr>
      <w:r w:rsidRPr="009A7978">
        <w:rPr>
          <w:rFonts w:ascii="Times New Roman" w:eastAsia="Times New Roman" w:hAnsi="Times New Roman"/>
          <w:sz w:val="20"/>
          <w:szCs w:val="20"/>
          <w:lang w:eastAsia="de-DE"/>
        </w:rPr>
        <w:t xml:space="preserve">Brumlik, Micha (2006): „Kultur“ ist das Thema. Pädagogik als kritische Kulturwissenschaft. In: Zeitschrift für Pädagogik 52, </w:t>
      </w:r>
      <w:r w:rsidR="00C3770E">
        <w:rPr>
          <w:rFonts w:ascii="Times New Roman" w:eastAsia="Times New Roman" w:hAnsi="Times New Roman"/>
          <w:sz w:val="20"/>
          <w:szCs w:val="20"/>
          <w:lang w:eastAsia="de-DE"/>
        </w:rPr>
        <w:t xml:space="preserve">H. </w:t>
      </w:r>
      <w:r w:rsidRPr="009A7978">
        <w:rPr>
          <w:rFonts w:ascii="Times New Roman" w:eastAsia="Times New Roman" w:hAnsi="Times New Roman"/>
          <w:sz w:val="20"/>
          <w:szCs w:val="20"/>
          <w:lang w:eastAsia="de-DE"/>
        </w:rPr>
        <w:t>1, 60-68.</w:t>
      </w:r>
    </w:p>
    <w:p w14:paraId="315AA01A" w14:textId="77777777" w:rsidR="00AD6B44" w:rsidRPr="009A7978" w:rsidRDefault="00F33969" w:rsidP="009A7978">
      <w:pPr>
        <w:spacing w:line="240" w:lineRule="auto"/>
        <w:jc w:val="both"/>
        <w:rPr>
          <w:rFonts w:ascii="Times New Roman" w:hAnsi="Times New Roman"/>
          <w:sz w:val="20"/>
          <w:szCs w:val="20"/>
          <w:lang w:val="en-US"/>
        </w:rPr>
      </w:pPr>
      <w:r w:rsidRPr="009A7978">
        <w:rPr>
          <w:rFonts w:ascii="Times New Roman" w:eastAsia="Times New Roman" w:hAnsi="Times New Roman"/>
          <w:sz w:val="20"/>
          <w:szCs w:val="20"/>
          <w:lang w:eastAsia="de-DE"/>
        </w:rPr>
        <w:t xml:space="preserve">Cassirer, Ernst (1990; Erstausgabe 1944): Versuch über den Menschen. Einführung in eine Philosophie der Kultur. Aus dem </w:t>
      </w:r>
      <w:r w:rsidR="005C3554" w:rsidRPr="009A7978">
        <w:rPr>
          <w:rFonts w:ascii="Times New Roman" w:eastAsia="Times New Roman" w:hAnsi="Times New Roman"/>
          <w:sz w:val="20"/>
          <w:szCs w:val="20"/>
          <w:lang w:eastAsia="de-DE"/>
        </w:rPr>
        <w:t xml:space="preserve">Englischen </w:t>
      </w:r>
      <w:r w:rsidRPr="009A7978">
        <w:rPr>
          <w:rFonts w:ascii="Times New Roman" w:eastAsia="Times New Roman" w:hAnsi="Times New Roman"/>
          <w:sz w:val="20"/>
          <w:szCs w:val="20"/>
          <w:lang w:eastAsia="de-DE"/>
        </w:rPr>
        <w:t xml:space="preserve">von Reinhard Kaiser. </w:t>
      </w:r>
      <w:r w:rsidRPr="009A7978">
        <w:rPr>
          <w:rFonts w:ascii="Times New Roman" w:eastAsia="Times New Roman" w:hAnsi="Times New Roman"/>
          <w:sz w:val="20"/>
          <w:szCs w:val="20"/>
          <w:lang w:val="en-US" w:eastAsia="de-DE"/>
        </w:rPr>
        <w:t xml:space="preserve">Frankfurt </w:t>
      </w:r>
      <w:proofErr w:type="spellStart"/>
      <w:r w:rsidRPr="009A7978">
        <w:rPr>
          <w:rFonts w:ascii="Times New Roman" w:eastAsia="Times New Roman" w:hAnsi="Times New Roman"/>
          <w:sz w:val="20"/>
          <w:szCs w:val="20"/>
          <w:lang w:val="en-US" w:eastAsia="de-DE"/>
        </w:rPr>
        <w:t>a.M.</w:t>
      </w:r>
      <w:proofErr w:type="spellEnd"/>
      <w:r w:rsidRPr="009A7978">
        <w:rPr>
          <w:rFonts w:ascii="Times New Roman" w:eastAsia="Times New Roman" w:hAnsi="Times New Roman"/>
          <w:sz w:val="20"/>
          <w:szCs w:val="20"/>
          <w:lang w:val="en-US" w:eastAsia="de-DE"/>
        </w:rPr>
        <w:t>: Fischer.</w:t>
      </w:r>
    </w:p>
    <w:p w14:paraId="7CBCC103" w14:textId="77777777" w:rsidR="00AD6B44" w:rsidRPr="009A7978" w:rsidRDefault="00F33969" w:rsidP="009A7978">
      <w:pPr>
        <w:spacing w:line="240" w:lineRule="auto"/>
        <w:rPr>
          <w:rFonts w:ascii="Times New Roman" w:eastAsia="Times New Roman" w:hAnsi="Times New Roman"/>
          <w:sz w:val="20"/>
          <w:szCs w:val="20"/>
          <w:lang w:eastAsia="de-DE"/>
        </w:rPr>
      </w:pPr>
      <w:r w:rsidRPr="009A7978">
        <w:rPr>
          <w:rFonts w:ascii="Times New Roman" w:eastAsia="Times New Roman" w:hAnsi="Times New Roman"/>
          <w:sz w:val="20"/>
          <w:szCs w:val="20"/>
          <w:lang w:val="en-US" w:eastAsia="de-DE"/>
        </w:rPr>
        <w:t xml:space="preserve">Dean, Mitchell (1999): </w:t>
      </w:r>
      <w:proofErr w:type="spellStart"/>
      <w:r w:rsidRPr="009A7978">
        <w:rPr>
          <w:rFonts w:ascii="Times New Roman" w:eastAsia="Times New Roman" w:hAnsi="Times New Roman"/>
          <w:sz w:val="20"/>
          <w:szCs w:val="20"/>
          <w:lang w:val="en-US" w:eastAsia="de-DE"/>
        </w:rPr>
        <w:t>Governmentality</w:t>
      </w:r>
      <w:proofErr w:type="spellEnd"/>
      <w:r w:rsidRPr="009A7978">
        <w:rPr>
          <w:rFonts w:ascii="Times New Roman" w:eastAsia="Times New Roman" w:hAnsi="Times New Roman"/>
          <w:sz w:val="20"/>
          <w:szCs w:val="20"/>
          <w:lang w:val="en-US" w:eastAsia="de-DE"/>
        </w:rPr>
        <w:t xml:space="preserve">: Power and </w:t>
      </w:r>
      <w:r w:rsidR="000D2343">
        <w:rPr>
          <w:rFonts w:ascii="Times New Roman" w:eastAsia="Times New Roman" w:hAnsi="Times New Roman"/>
          <w:sz w:val="20"/>
          <w:szCs w:val="20"/>
          <w:lang w:val="en-US" w:eastAsia="de-DE"/>
        </w:rPr>
        <w:t>R</w:t>
      </w:r>
      <w:r w:rsidRPr="009A7978">
        <w:rPr>
          <w:rFonts w:ascii="Times New Roman" w:eastAsia="Times New Roman" w:hAnsi="Times New Roman"/>
          <w:sz w:val="20"/>
          <w:szCs w:val="20"/>
          <w:lang w:val="en-US" w:eastAsia="de-DE"/>
        </w:rPr>
        <w:t xml:space="preserve">ule in the </w:t>
      </w:r>
      <w:r w:rsidR="000D2343">
        <w:rPr>
          <w:rFonts w:ascii="Times New Roman" w:eastAsia="Times New Roman" w:hAnsi="Times New Roman"/>
          <w:sz w:val="20"/>
          <w:szCs w:val="20"/>
          <w:lang w:val="en-US" w:eastAsia="de-DE"/>
        </w:rPr>
        <w:t>M</w:t>
      </w:r>
      <w:r w:rsidRPr="009A7978">
        <w:rPr>
          <w:rFonts w:ascii="Times New Roman" w:eastAsia="Times New Roman" w:hAnsi="Times New Roman"/>
          <w:sz w:val="20"/>
          <w:szCs w:val="20"/>
          <w:lang w:val="en-US" w:eastAsia="de-DE"/>
        </w:rPr>
        <w:t xml:space="preserve">odern </w:t>
      </w:r>
      <w:r w:rsidR="000D2343">
        <w:rPr>
          <w:rFonts w:ascii="Times New Roman" w:eastAsia="Times New Roman" w:hAnsi="Times New Roman"/>
          <w:sz w:val="20"/>
          <w:szCs w:val="20"/>
          <w:lang w:val="en-US" w:eastAsia="de-DE"/>
        </w:rPr>
        <w:t>S</w:t>
      </w:r>
      <w:r w:rsidRPr="009A7978">
        <w:rPr>
          <w:rFonts w:ascii="Times New Roman" w:eastAsia="Times New Roman" w:hAnsi="Times New Roman"/>
          <w:sz w:val="20"/>
          <w:szCs w:val="20"/>
          <w:lang w:val="en-US" w:eastAsia="de-DE"/>
        </w:rPr>
        <w:t xml:space="preserve">ociety. </w:t>
      </w:r>
      <w:r w:rsidRPr="009A7978">
        <w:rPr>
          <w:rFonts w:ascii="Times New Roman" w:eastAsia="Times New Roman" w:hAnsi="Times New Roman"/>
          <w:sz w:val="20"/>
          <w:szCs w:val="20"/>
          <w:lang w:eastAsia="de-DE"/>
        </w:rPr>
        <w:t>London: Sage.</w:t>
      </w:r>
    </w:p>
    <w:p w14:paraId="70457970" w14:textId="0FBF5FF8" w:rsidR="00BE73F6" w:rsidRPr="009A7978" w:rsidRDefault="00BE73F6" w:rsidP="009A7978">
      <w:pPr>
        <w:spacing w:line="240" w:lineRule="auto"/>
        <w:rPr>
          <w:rFonts w:ascii="Times New Roman" w:eastAsia="Times New Roman" w:hAnsi="Times New Roman"/>
          <w:sz w:val="20"/>
          <w:szCs w:val="20"/>
          <w:lang w:eastAsia="de-DE"/>
        </w:rPr>
      </w:pPr>
      <w:r w:rsidRPr="009A7978">
        <w:rPr>
          <w:rFonts w:ascii="Times New Roman" w:eastAsia="Times New Roman" w:hAnsi="Times New Roman"/>
          <w:sz w:val="20"/>
          <w:szCs w:val="20"/>
          <w:lang w:eastAsia="de-DE"/>
        </w:rPr>
        <w:lastRenderedPageBreak/>
        <w:t>DESI-Konsortium (Hg.) (2008): Unterricht und Kompetenzerwerb in Deutsch und Englisch. Ergebnisse der DESI-Studie. Weinheim u.</w:t>
      </w:r>
      <w:r w:rsidR="00FA38CB">
        <w:rPr>
          <w:rFonts w:ascii="Times New Roman" w:eastAsia="Times New Roman" w:hAnsi="Times New Roman"/>
          <w:sz w:val="20"/>
          <w:szCs w:val="20"/>
          <w:lang w:eastAsia="de-DE"/>
        </w:rPr>
        <w:t xml:space="preserve"> </w:t>
      </w:r>
      <w:r w:rsidRPr="009A7978">
        <w:rPr>
          <w:rFonts w:ascii="Times New Roman" w:eastAsia="Times New Roman" w:hAnsi="Times New Roman"/>
          <w:sz w:val="20"/>
          <w:szCs w:val="20"/>
          <w:lang w:eastAsia="de-DE"/>
        </w:rPr>
        <w:t>a.: Beltz.</w:t>
      </w:r>
    </w:p>
    <w:p w14:paraId="3450A683" w14:textId="77777777" w:rsidR="00E40D49" w:rsidRPr="009A7978" w:rsidRDefault="00E40D49" w:rsidP="009A7978">
      <w:pPr>
        <w:spacing w:line="240" w:lineRule="auto"/>
        <w:rPr>
          <w:rFonts w:ascii="Times New Roman" w:hAnsi="Times New Roman"/>
          <w:sz w:val="20"/>
          <w:szCs w:val="20"/>
        </w:rPr>
      </w:pPr>
      <w:r w:rsidRPr="009A7978">
        <w:rPr>
          <w:rFonts w:ascii="Times New Roman" w:eastAsia="Times New Roman" w:hAnsi="Times New Roman"/>
          <w:sz w:val="20"/>
          <w:szCs w:val="20"/>
          <w:lang w:eastAsia="de-DE"/>
        </w:rPr>
        <w:t>Dingeldey</w:t>
      </w:r>
      <w:r w:rsidR="0093134D" w:rsidRPr="009A7978">
        <w:rPr>
          <w:rFonts w:ascii="Times New Roman" w:eastAsia="Times New Roman" w:hAnsi="Times New Roman"/>
          <w:sz w:val="20"/>
          <w:szCs w:val="20"/>
          <w:lang w:eastAsia="de-DE"/>
        </w:rPr>
        <w:t>, Erika/</w:t>
      </w:r>
      <w:r w:rsidR="0073219C" w:rsidRPr="009A7978">
        <w:rPr>
          <w:rFonts w:ascii="Times New Roman" w:eastAsia="Times New Roman" w:hAnsi="Times New Roman"/>
          <w:sz w:val="20"/>
          <w:szCs w:val="20"/>
          <w:lang w:eastAsia="de-DE"/>
        </w:rPr>
        <w:t xml:space="preserve"> </w:t>
      </w:r>
      <w:r w:rsidR="0093134D" w:rsidRPr="009A7978">
        <w:rPr>
          <w:rFonts w:ascii="Times New Roman" w:eastAsia="Times New Roman" w:hAnsi="Times New Roman"/>
          <w:sz w:val="20"/>
          <w:szCs w:val="20"/>
          <w:lang w:eastAsia="de-DE"/>
        </w:rPr>
        <w:t>Vogt, Jochen (Hg.) (1974): Kritische Stichwörter zum Deutschunterricht. München: Wilhelm Fink.</w:t>
      </w:r>
    </w:p>
    <w:p w14:paraId="1510CDED" w14:textId="77777777" w:rsidR="00AD6B44" w:rsidRPr="009A7978" w:rsidRDefault="00F33969" w:rsidP="009A7978">
      <w:pPr>
        <w:autoSpaceDE w:val="0"/>
        <w:spacing w:after="0" w:line="240" w:lineRule="auto"/>
        <w:rPr>
          <w:rFonts w:ascii="Times New Roman" w:eastAsia="Times New Roman" w:hAnsi="Times New Roman"/>
          <w:iCs/>
          <w:sz w:val="20"/>
          <w:szCs w:val="20"/>
          <w:lang w:eastAsia="de-DE"/>
        </w:rPr>
      </w:pPr>
      <w:r w:rsidRPr="009A7978">
        <w:rPr>
          <w:rFonts w:ascii="Times New Roman" w:eastAsia="Times New Roman" w:hAnsi="Times New Roman"/>
          <w:iCs/>
          <w:sz w:val="20"/>
          <w:szCs w:val="20"/>
          <w:lang w:eastAsia="de-DE"/>
        </w:rPr>
        <w:t>Fauser, Markus (2003): Einführung in die Kulturwissenschaft. Darmstadt: Wissenschaftliche Buchgesellschaft.</w:t>
      </w:r>
    </w:p>
    <w:p w14:paraId="40B8CAE0" w14:textId="77777777" w:rsidR="00AD6B44" w:rsidRPr="002A514C" w:rsidRDefault="00F33969" w:rsidP="009A7978">
      <w:pPr>
        <w:autoSpaceDE w:val="0"/>
        <w:spacing w:after="0" w:line="240" w:lineRule="auto"/>
        <w:rPr>
          <w:rFonts w:ascii="Times New Roman" w:eastAsia="Times New Roman" w:hAnsi="Times New Roman"/>
          <w:iCs/>
          <w:sz w:val="20"/>
          <w:szCs w:val="20"/>
          <w:lang w:eastAsia="de-DE"/>
        </w:rPr>
      </w:pPr>
      <w:r w:rsidRPr="002A514C">
        <w:rPr>
          <w:rFonts w:ascii="Times New Roman" w:eastAsia="Times New Roman" w:hAnsi="Times New Roman"/>
          <w:iCs/>
          <w:sz w:val="20"/>
          <w:szCs w:val="20"/>
          <w:lang w:eastAsia="de-DE"/>
        </w:rPr>
        <w:t xml:space="preserve"> </w:t>
      </w:r>
    </w:p>
    <w:p w14:paraId="0C4BBBAF" w14:textId="5A6A7798" w:rsidR="00AD6B44" w:rsidRPr="002A514C" w:rsidRDefault="00F33969" w:rsidP="009A7978">
      <w:pPr>
        <w:spacing w:line="240" w:lineRule="auto"/>
        <w:jc w:val="both"/>
        <w:rPr>
          <w:rFonts w:ascii="Times New Roman" w:eastAsia="Times New Roman" w:hAnsi="Times New Roman"/>
          <w:sz w:val="20"/>
          <w:szCs w:val="20"/>
          <w:lang w:eastAsia="de-DE"/>
        </w:rPr>
      </w:pPr>
      <w:r w:rsidRPr="002A514C">
        <w:rPr>
          <w:rFonts w:ascii="Times New Roman" w:eastAsia="Times New Roman" w:hAnsi="Times New Roman"/>
          <w:sz w:val="20"/>
          <w:szCs w:val="20"/>
          <w:lang w:eastAsia="de-DE"/>
        </w:rPr>
        <w:t>Fingerhut, Karlheinz (1996a): Literaturdidaktik</w:t>
      </w:r>
      <w:r w:rsidR="00173D8E" w:rsidRPr="002A514C">
        <w:rPr>
          <w:rFonts w:ascii="Times New Roman" w:eastAsia="Times New Roman" w:hAnsi="Times New Roman"/>
          <w:sz w:val="20"/>
          <w:szCs w:val="20"/>
          <w:lang w:eastAsia="de-DE"/>
        </w:rPr>
        <w:t xml:space="preserve"> </w:t>
      </w:r>
      <w:r w:rsidR="00A93E67">
        <w:rPr>
          <w:rFonts w:ascii="Times New Roman" w:eastAsia="Times New Roman" w:hAnsi="Times New Roman"/>
          <w:sz w:val="20"/>
          <w:szCs w:val="20"/>
          <w:lang w:eastAsia="de-DE"/>
        </w:rPr>
        <w:t>–</w:t>
      </w:r>
      <w:r w:rsidRPr="002A514C">
        <w:rPr>
          <w:rFonts w:ascii="Times New Roman" w:eastAsia="Times New Roman" w:hAnsi="Times New Roman"/>
          <w:sz w:val="20"/>
          <w:szCs w:val="20"/>
          <w:lang w:eastAsia="de-DE"/>
        </w:rPr>
        <w:t xml:space="preserve"> eine Kulturwissenschaft. In: Belgrad, Jürgen/ Melenk, Hartmut: Literarisches Verstehen </w:t>
      </w:r>
      <w:r w:rsidR="000D2343">
        <w:rPr>
          <w:rFonts w:ascii="Times New Roman" w:eastAsia="Times New Roman" w:hAnsi="Times New Roman"/>
          <w:sz w:val="20"/>
          <w:szCs w:val="20"/>
          <w:lang w:eastAsia="de-DE"/>
        </w:rPr>
        <w:sym w:font="Symbol" w:char="F02D"/>
      </w:r>
      <w:r w:rsidRPr="002A514C">
        <w:rPr>
          <w:rFonts w:ascii="Times New Roman" w:eastAsia="Times New Roman" w:hAnsi="Times New Roman"/>
          <w:sz w:val="20"/>
          <w:szCs w:val="20"/>
          <w:lang w:eastAsia="de-DE"/>
        </w:rPr>
        <w:t xml:space="preserve"> Literarisches Schreiben. Positionen und Modelle zur Literaturdidaktik. Baltmannsweiler: Schneider, 50-72.</w:t>
      </w:r>
    </w:p>
    <w:p w14:paraId="506BE6EA" w14:textId="417ADE3B" w:rsidR="00AD6B44" w:rsidRPr="002A514C" w:rsidRDefault="00F33969" w:rsidP="009A7978">
      <w:pPr>
        <w:spacing w:line="240" w:lineRule="auto"/>
        <w:jc w:val="both"/>
        <w:rPr>
          <w:rFonts w:ascii="Times New Roman" w:hAnsi="Times New Roman"/>
          <w:sz w:val="20"/>
          <w:szCs w:val="20"/>
        </w:rPr>
      </w:pPr>
      <w:r w:rsidRPr="002A514C">
        <w:rPr>
          <w:rFonts w:ascii="Times New Roman" w:eastAsia="Times New Roman" w:hAnsi="Times New Roman"/>
          <w:sz w:val="20"/>
          <w:szCs w:val="20"/>
          <w:lang w:eastAsia="de-DE"/>
        </w:rPr>
        <w:t xml:space="preserve">Fingerhut, Karlheinz </w:t>
      </w:r>
      <w:r w:rsidRPr="002A514C">
        <w:rPr>
          <w:rFonts w:ascii="Times New Roman" w:eastAsia="Times New Roman" w:hAnsi="Times New Roman"/>
          <w:color w:val="000000"/>
          <w:sz w:val="20"/>
          <w:szCs w:val="20"/>
          <w:lang w:eastAsia="de-DE"/>
        </w:rPr>
        <w:t>(1996b):</w:t>
      </w:r>
      <w:r w:rsidR="005F4E44">
        <w:rPr>
          <w:rFonts w:ascii="Times New Roman" w:eastAsia="Times New Roman" w:hAnsi="Times New Roman"/>
          <w:color w:val="000000"/>
          <w:sz w:val="20"/>
          <w:szCs w:val="20"/>
          <w:lang w:eastAsia="de-DE"/>
        </w:rPr>
        <w:t xml:space="preserve"> </w:t>
      </w:r>
      <w:r w:rsidRPr="002A514C">
        <w:rPr>
          <w:rFonts w:ascii="Times New Roman" w:eastAsia="Times New Roman" w:hAnsi="Times New Roman"/>
          <w:color w:val="000000"/>
          <w:sz w:val="20"/>
          <w:szCs w:val="20"/>
          <w:lang w:eastAsia="de-DE"/>
        </w:rPr>
        <w:t>Kafka für die Schule. Berlin: Volk &amp; Wissen.</w:t>
      </w:r>
    </w:p>
    <w:p w14:paraId="56867DA4" w14:textId="0D8155C7" w:rsidR="00AD6B44" w:rsidRPr="00724269" w:rsidRDefault="00F33969" w:rsidP="009A7978">
      <w:pPr>
        <w:spacing w:line="240" w:lineRule="auto"/>
        <w:rPr>
          <w:rFonts w:ascii="Times New Roman" w:eastAsia="Times New Roman" w:hAnsi="Times New Roman"/>
          <w:sz w:val="20"/>
          <w:szCs w:val="20"/>
          <w:lang w:eastAsia="de-DE"/>
        </w:rPr>
      </w:pPr>
      <w:r w:rsidRPr="00724269">
        <w:rPr>
          <w:rFonts w:ascii="Times New Roman" w:eastAsia="Times New Roman" w:hAnsi="Times New Roman"/>
          <w:sz w:val="20"/>
          <w:szCs w:val="20"/>
          <w:lang w:eastAsia="de-DE"/>
        </w:rPr>
        <w:t>Frederking, Volker</w:t>
      </w:r>
      <w:r w:rsidR="005F4E44">
        <w:rPr>
          <w:rFonts w:ascii="Times New Roman" w:eastAsia="Times New Roman" w:hAnsi="Times New Roman"/>
          <w:sz w:val="20"/>
          <w:szCs w:val="20"/>
          <w:lang w:eastAsia="de-DE"/>
        </w:rPr>
        <w:t>/</w:t>
      </w:r>
      <w:r w:rsidRPr="00724269">
        <w:rPr>
          <w:rFonts w:ascii="Times New Roman" w:eastAsia="Times New Roman" w:hAnsi="Times New Roman"/>
          <w:sz w:val="20"/>
          <w:szCs w:val="20"/>
          <w:lang w:eastAsia="de-DE"/>
        </w:rPr>
        <w:t xml:space="preserve"> Josting Petra</w:t>
      </w:r>
      <w:r w:rsidR="00724269">
        <w:rPr>
          <w:rFonts w:ascii="Times New Roman" w:eastAsia="Times New Roman" w:hAnsi="Times New Roman"/>
          <w:sz w:val="20"/>
          <w:szCs w:val="20"/>
          <w:lang w:eastAsia="de-DE"/>
        </w:rPr>
        <w:t xml:space="preserve"> (2005)</w:t>
      </w:r>
      <w:r w:rsidRPr="00724269">
        <w:rPr>
          <w:rFonts w:ascii="Times New Roman" w:eastAsia="Times New Roman" w:hAnsi="Times New Roman"/>
          <w:sz w:val="20"/>
          <w:szCs w:val="20"/>
          <w:lang w:eastAsia="de-DE"/>
        </w:rPr>
        <w:t xml:space="preserve">: Der Vielfalt eine Chance. Medienintegration und Medienverbund im Deutschunterricht. In: dies. (Hg): Medienintegration und Medienverbund im Deutschunterricht. </w:t>
      </w:r>
      <w:r w:rsidR="00724269" w:rsidRPr="002A514C">
        <w:rPr>
          <w:rFonts w:ascii="Times New Roman" w:eastAsia="Times New Roman" w:hAnsi="Times New Roman"/>
          <w:sz w:val="20"/>
          <w:szCs w:val="20"/>
          <w:lang w:eastAsia="de-DE"/>
        </w:rPr>
        <w:t>Baltmannsweiler</w:t>
      </w:r>
      <w:r w:rsidRPr="00724269">
        <w:rPr>
          <w:rFonts w:ascii="Times New Roman" w:eastAsia="Times New Roman" w:hAnsi="Times New Roman"/>
          <w:sz w:val="20"/>
          <w:szCs w:val="20"/>
          <w:lang w:eastAsia="de-DE"/>
        </w:rPr>
        <w:t>: Schneider, 1-18.</w:t>
      </w:r>
    </w:p>
    <w:p w14:paraId="008EE63B" w14:textId="77777777" w:rsidR="00AD6B44" w:rsidRPr="00724269" w:rsidRDefault="00F33969" w:rsidP="009A7978">
      <w:pPr>
        <w:spacing w:line="240" w:lineRule="auto"/>
        <w:rPr>
          <w:rFonts w:ascii="Times New Roman" w:eastAsia="Times New Roman" w:hAnsi="Times New Roman"/>
          <w:sz w:val="20"/>
          <w:szCs w:val="20"/>
          <w:lang w:eastAsia="de-DE"/>
        </w:rPr>
      </w:pPr>
      <w:r w:rsidRPr="00724269">
        <w:rPr>
          <w:rFonts w:ascii="Times New Roman" w:eastAsia="Times New Roman" w:hAnsi="Times New Roman"/>
          <w:sz w:val="20"/>
          <w:szCs w:val="20"/>
          <w:lang w:eastAsia="de-DE"/>
        </w:rPr>
        <w:t xml:space="preserve">Frederking, Volker/ Krommer, Axel/ Maiwald, Klaus (2012): Mediendidaktik Deutsch. Eine Einführung. 2., neu </w:t>
      </w:r>
      <w:r w:rsidR="00F4588A" w:rsidRPr="00724269">
        <w:rPr>
          <w:rFonts w:ascii="Times New Roman" w:eastAsia="Times New Roman" w:hAnsi="Times New Roman"/>
          <w:sz w:val="20"/>
          <w:szCs w:val="20"/>
          <w:lang w:eastAsia="de-DE"/>
        </w:rPr>
        <w:t>bearb</w:t>
      </w:r>
      <w:r w:rsidRPr="00724269">
        <w:rPr>
          <w:rFonts w:ascii="Times New Roman" w:eastAsia="Times New Roman" w:hAnsi="Times New Roman"/>
          <w:sz w:val="20"/>
          <w:szCs w:val="20"/>
          <w:lang w:eastAsia="de-DE"/>
        </w:rPr>
        <w:t>. u. erw. Aufl. Berlin: Erich Schmidt.</w:t>
      </w:r>
    </w:p>
    <w:p w14:paraId="05231D42" w14:textId="3367F1A5" w:rsidR="00AD6B44" w:rsidRPr="00E210DA" w:rsidRDefault="00F33969" w:rsidP="009A7978">
      <w:pPr>
        <w:spacing w:line="240" w:lineRule="auto"/>
        <w:rPr>
          <w:rFonts w:ascii="Times New Roman" w:eastAsia="Times New Roman" w:hAnsi="Times New Roman"/>
          <w:sz w:val="20"/>
          <w:szCs w:val="20"/>
          <w:lang w:val="en-US" w:eastAsia="de-DE"/>
        </w:rPr>
      </w:pPr>
      <w:proofErr w:type="spellStart"/>
      <w:r w:rsidRPr="00724269">
        <w:rPr>
          <w:rFonts w:ascii="Times New Roman" w:eastAsia="Times New Roman" w:hAnsi="Times New Roman"/>
          <w:sz w:val="20"/>
          <w:szCs w:val="20"/>
          <w:lang w:val="en-US" w:eastAsia="de-DE"/>
        </w:rPr>
        <w:t>Frymer</w:t>
      </w:r>
      <w:proofErr w:type="spellEnd"/>
      <w:r w:rsidRPr="00724269">
        <w:rPr>
          <w:rFonts w:ascii="Times New Roman" w:eastAsia="Times New Roman" w:hAnsi="Times New Roman"/>
          <w:sz w:val="20"/>
          <w:szCs w:val="20"/>
          <w:lang w:val="en-US" w:eastAsia="de-DE"/>
        </w:rPr>
        <w:t>, Benjamin/ Carlin, Matthew/</w:t>
      </w:r>
      <w:r w:rsidR="00230A75" w:rsidRPr="00724269">
        <w:rPr>
          <w:rFonts w:ascii="Times New Roman" w:eastAsia="Times New Roman" w:hAnsi="Times New Roman"/>
          <w:sz w:val="20"/>
          <w:szCs w:val="20"/>
          <w:lang w:val="en-US" w:eastAsia="de-DE"/>
        </w:rPr>
        <w:t xml:space="preserve"> </w:t>
      </w:r>
      <w:r w:rsidRPr="00724269">
        <w:rPr>
          <w:rFonts w:ascii="Times New Roman" w:eastAsia="Times New Roman" w:hAnsi="Times New Roman"/>
          <w:sz w:val="20"/>
          <w:szCs w:val="20"/>
          <w:lang w:val="en-US" w:eastAsia="de-DE"/>
        </w:rPr>
        <w:t xml:space="preserve">Broughton, John (2011): Introduction: Forging a New Relationship </w:t>
      </w:r>
      <w:r w:rsidR="005F4E44">
        <w:rPr>
          <w:rFonts w:ascii="Times New Roman" w:eastAsia="Times New Roman" w:hAnsi="Times New Roman"/>
          <w:sz w:val="20"/>
          <w:szCs w:val="20"/>
          <w:lang w:val="en-US" w:eastAsia="de-DE"/>
        </w:rPr>
        <w:t>b</w:t>
      </w:r>
      <w:r w:rsidRPr="00724269">
        <w:rPr>
          <w:rFonts w:ascii="Times New Roman" w:eastAsia="Times New Roman" w:hAnsi="Times New Roman"/>
          <w:sz w:val="20"/>
          <w:szCs w:val="20"/>
          <w:lang w:val="en-US" w:eastAsia="de-DE"/>
        </w:rPr>
        <w:t xml:space="preserve">etween Cultural Studies and Education. In: </w:t>
      </w:r>
      <w:proofErr w:type="spellStart"/>
      <w:r w:rsidRPr="00724269">
        <w:rPr>
          <w:rFonts w:ascii="Times New Roman" w:eastAsia="Times New Roman" w:hAnsi="Times New Roman"/>
          <w:sz w:val="20"/>
          <w:szCs w:val="20"/>
          <w:lang w:val="en-US" w:eastAsia="de-DE"/>
        </w:rPr>
        <w:t>Frymer</w:t>
      </w:r>
      <w:proofErr w:type="spellEnd"/>
      <w:r w:rsidRPr="00724269">
        <w:rPr>
          <w:rFonts w:ascii="Times New Roman" w:eastAsia="Times New Roman" w:hAnsi="Times New Roman"/>
          <w:sz w:val="20"/>
          <w:szCs w:val="20"/>
          <w:lang w:val="en-US" w:eastAsia="de-DE"/>
        </w:rPr>
        <w:t>, Benjamin</w:t>
      </w:r>
      <w:r w:rsidR="00A93E67">
        <w:rPr>
          <w:rFonts w:ascii="Times New Roman" w:eastAsia="Times New Roman" w:hAnsi="Times New Roman"/>
          <w:sz w:val="20"/>
          <w:szCs w:val="20"/>
          <w:lang w:val="en-US" w:eastAsia="de-DE"/>
        </w:rPr>
        <w:t xml:space="preserve"> et al.</w:t>
      </w:r>
      <w:r w:rsidRPr="00724269">
        <w:rPr>
          <w:rFonts w:ascii="Times New Roman" w:eastAsia="Times New Roman" w:hAnsi="Times New Roman"/>
          <w:sz w:val="20"/>
          <w:szCs w:val="20"/>
          <w:lang w:val="en-US" w:eastAsia="de-DE"/>
        </w:rPr>
        <w:t xml:space="preserve"> (Ed</w:t>
      </w:r>
      <w:r w:rsidR="00A93E67">
        <w:rPr>
          <w:rFonts w:ascii="Times New Roman" w:eastAsia="Times New Roman" w:hAnsi="Times New Roman"/>
          <w:sz w:val="20"/>
          <w:szCs w:val="20"/>
          <w:lang w:val="en-US" w:eastAsia="de-DE"/>
        </w:rPr>
        <w:t>s</w:t>
      </w:r>
      <w:r w:rsidRPr="00724269">
        <w:rPr>
          <w:rFonts w:ascii="Times New Roman" w:eastAsia="Times New Roman" w:hAnsi="Times New Roman"/>
          <w:sz w:val="20"/>
          <w:szCs w:val="20"/>
          <w:lang w:val="en-US" w:eastAsia="de-DE"/>
        </w:rPr>
        <w:t>.)</w:t>
      </w:r>
      <w:r w:rsidRPr="00E210DA">
        <w:rPr>
          <w:rFonts w:ascii="Times New Roman" w:eastAsia="Times New Roman" w:hAnsi="Times New Roman"/>
          <w:sz w:val="20"/>
          <w:szCs w:val="20"/>
          <w:lang w:val="en-US" w:eastAsia="de-DE"/>
        </w:rPr>
        <w:t>, 1-14.</w:t>
      </w:r>
    </w:p>
    <w:p w14:paraId="2F262CD1" w14:textId="77777777" w:rsidR="00A93E67" w:rsidRPr="005F3768" w:rsidRDefault="00A93E67" w:rsidP="009A7978">
      <w:pPr>
        <w:spacing w:line="240" w:lineRule="auto"/>
        <w:rPr>
          <w:rFonts w:ascii="Times New Roman" w:hAnsi="Times New Roman"/>
          <w:sz w:val="20"/>
          <w:szCs w:val="20"/>
        </w:rPr>
      </w:pPr>
      <w:proofErr w:type="spellStart"/>
      <w:r w:rsidRPr="00E210DA">
        <w:rPr>
          <w:rFonts w:ascii="Times New Roman" w:eastAsia="Times New Roman" w:hAnsi="Times New Roman"/>
          <w:sz w:val="20"/>
          <w:szCs w:val="20"/>
          <w:lang w:val="en-US" w:eastAsia="de-DE"/>
        </w:rPr>
        <w:t>Frymer</w:t>
      </w:r>
      <w:proofErr w:type="spellEnd"/>
      <w:r w:rsidRPr="00E210DA">
        <w:rPr>
          <w:rFonts w:ascii="Times New Roman" w:eastAsia="Times New Roman" w:hAnsi="Times New Roman"/>
          <w:sz w:val="20"/>
          <w:szCs w:val="20"/>
          <w:lang w:val="en-US" w:eastAsia="de-DE"/>
        </w:rPr>
        <w:t>, Benjamin/ Carlin, Matthew/ B</w:t>
      </w:r>
      <w:r w:rsidR="009867FE" w:rsidRPr="009867FE">
        <w:rPr>
          <w:rFonts w:ascii="Times New Roman" w:eastAsia="Times New Roman" w:hAnsi="Times New Roman"/>
          <w:sz w:val="20"/>
          <w:szCs w:val="20"/>
          <w:lang w:val="en-US" w:eastAsia="de-DE"/>
        </w:rPr>
        <w:t>roughton, John</w:t>
      </w:r>
      <w:r w:rsidR="009867FE" w:rsidRPr="007B3930">
        <w:rPr>
          <w:rFonts w:ascii="Times New Roman" w:eastAsia="Times New Roman" w:hAnsi="Times New Roman"/>
          <w:sz w:val="20"/>
          <w:szCs w:val="20"/>
          <w:lang w:val="en-US" w:eastAsia="de-DE"/>
        </w:rPr>
        <w:t xml:space="preserve"> (Ed</w:t>
      </w:r>
      <w:r w:rsidR="009867FE">
        <w:rPr>
          <w:rFonts w:ascii="Times New Roman" w:eastAsia="Times New Roman" w:hAnsi="Times New Roman"/>
          <w:sz w:val="20"/>
          <w:szCs w:val="20"/>
          <w:lang w:val="en-US" w:eastAsia="de-DE"/>
        </w:rPr>
        <w:t>s</w:t>
      </w:r>
      <w:r w:rsidRPr="00E210DA">
        <w:rPr>
          <w:rFonts w:ascii="Times New Roman" w:eastAsia="Times New Roman" w:hAnsi="Times New Roman"/>
          <w:sz w:val="20"/>
          <w:szCs w:val="20"/>
          <w:lang w:val="en-US" w:eastAsia="de-DE"/>
        </w:rPr>
        <w:t>.)</w:t>
      </w:r>
      <w:r>
        <w:rPr>
          <w:rFonts w:ascii="Times New Roman" w:eastAsia="Times New Roman" w:hAnsi="Times New Roman"/>
          <w:sz w:val="20"/>
          <w:szCs w:val="20"/>
          <w:lang w:val="en-US" w:eastAsia="de-DE"/>
        </w:rPr>
        <w:t xml:space="preserve"> (2011): Cultural Studies, Education, and Youth. </w:t>
      </w:r>
      <w:r w:rsidRPr="005F3768">
        <w:rPr>
          <w:rFonts w:ascii="Times New Roman" w:eastAsia="Times New Roman" w:hAnsi="Times New Roman"/>
          <w:sz w:val="20"/>
          <w:szCs w:val="20"/>
          <w:lang w:eastAsia="de-DE"/>
        </w:rPr>
        <w:t>Lanham et al. Lexington Books.</w:t>
      </w:r>
    </w:p>
    <w:p w14:paraId="669229F8" w14:textId="35AE0D26" w:rsidR="00AD6B44" w:rsidRPr="00724269" w:rsidRDefault="00F33969" w:rsidP="009A7978">
      <w:pPr>
        <w:spacing w:line="240" w:lineRule="auto"/>
        <w:rPr>
          <w:rFonts w:ascii="Times New Roman" w:eastAsia="Times New Roman" w:hAnsi="Times New Roman"/>
          <w:sz w:val="20"/>
          <w:szCs w:val="20"/>
          <w:lang w:eastAsia="de-DE"/>
        </w:rPr>
      </w:pPr>
      <w:r w:rsidRPr="00724269">
        <w:rPr>
          <w:rFonts w:ascii="Times New Roman" w:eastAsia="Times New Roman" w:hAnsi="Times New Roman"/>
          <w:sz w:val="20"/>
          <w:szCs w:val="20"/>
          <w:lang w:eastAsia="de-DE"/>
        </w:rPr>
        <w:t>Garbe, Christine (1996): Geschlechterspezifische Differenzierungen in der „literarischen Pubertät“. In: Der Deutschunterricht 48, H. 1, 88-97.</w:t>
      </w:r>
    </w:p>
    <w:p w14:paraId="1060FA0F" w14:textId="713B4C35" w:rsidR="00AD6B44" w:rsidRPr="00724269" w:rsidRDefault="00F33969" w:rsidP="009A7978">
      <w:pPr>
        <w:autoSpaceDE w:val="0"/>
        <w:spacing w:after="0" w:line="240" w:lineRule="auto"/>
        <w:rPr>
          <w:rFonts w:ascii="Times New Roman" w:eastAsia="Times New Roman" w:hAnsi="Times New Roman"/>
          <w:iCs/>
          <w:sz w:val="20"/>
          <w:szCs w:val="20"/>
          <w:lang w:val="en-US" w:eastAsia="de-DE"/>
        </w:rPr>
      </w:pPr>
      <w:r w:rsidRPr="00724269">
        <w:rPr>
          <w:rFonts w:ascii="Times New Roman" w:eastAsia="Times New Roman" w:hAnsi="Times New Roman"/>
          <w:iCs/>
          <w:sz w:val="20"/>
          <w:szCs w:val="20"/>
          <w:lang w:eastAsia="de-DE"/>
        </w:rPr>
        <w:t>Gardt, Andreas</w:t>
      </w:r>
      <w:r w:rsidR="009E1F70" w:rsidRPr="00724269">
        <w:rPr>
          <w:rFonts w:ascii="Times New Roman" w:eastAsia="Times New Roman" w:hAnsi="Times New Roman"/>
          <w:iCs/>
          <w:sz w:val="20"/>
          <w:szCs w:val="20"/>
          <w:lang w:eastAsia="de-DE"/>
        </w:rPr>
        <w:t xml:space="preserve"> (2003)</w:t>
      </w:r>
      <w:r w:rsidRPr="00724269">
        <w:rPr>
          <w:rFonts w:ascii="Times New Roman" w:eastAsia="Times New Roman" w:hAnsi="Times New Roman"/>
          <w:iCs/>
          <w:sz w:val="20"/>
          <w:szCs w:val="20"/>
          <w:lang w:eastAsia="de-DE"/>
        </w:rPr>
        <w:t xml:space="preserve">: Sprachwissenschaft als Kulturwissenschaft. In: Haß-Zumkehr, Ulrike/ König, Christoph (Hg.): Literaturwissenschaft und Linguistik von 1960 bis heute. </w:t>
      </w:r>
      <w:proofErr w:type="spellStart"/>
      <w:r w:rsidRPr="00724269">
        <w:rPr>
          <w:rFonts w:ascii="Times New Roman" w:eastAsia="Times New Roman" w:hAnsi="Times New Roman"/>
          <w:iCs/>
          <w:sz w:val="20"/>
          <w:szCs w:val="20"/>
          <w:lang w:val="en-US" w:eastAsia="de-DE"/>
        </w:rPr>
        <w:t>Göttingen</w:t>
      </w:r>
      <w:proofErr w:type="spellEnd"/>
      <w:r w:rsidR="00C3770E">
        <w:rPr>
          <w:rFonts w:ascii="Times New Roman" w:eastAsia="Times New Roman" w:hAnsi="Times New Roman"/>
          <w:iCs/>
          <w:sz w:val="20"/>
          <w:szCs w:val="20"/>
          <w:lang w:val="en-US" w:eastAsia="de-DE"/>
        </w:rPr>
        <w:t xml:space="preserve">: </w:t>
      </w:r>
      <w:proofErr w:type="spellStart"/>
      <w:r w:rsidR="00C3770E">
        <w:rPr>
          <w:rFonts w:ascii="Times New Roman" w:eastAsia="Times New Roman" w:hAnsi="Times New Roman"/>
          <w:iCs/>
          <w:sz w:val="20"/>
          <w:szCs w:val="20"/>
          <w:lang w:val="en-US" w:eastAsia="de-DE"/>
        </w:rPr>
        <w:t>Wallstein</w:t>
      </w:r>
      <w:proofErr w:type="spellEnd"/>
      <w:r w:rsidRPr="00724269">
        <w:rPr>
          <w:rFonts w:ascii="Times New Roman" w:eastAsia="Times New Roman" w:hAnsi="Times New Roman"/>
          <w:iCs/>
          <w:sz w:val="20"/>
          <w:szCs w:val="20"/>
          <w:lang w:val="en-US" w:eastAsia="de-DE"/>
        </w:rPr>
        <w:t>, 271-288.</w:t>
      </w:r>
    </w:p>
    <w:p w14:paraId="7365BCE8" w14:textId="77777777" w:rsidR="007168F3" w:rsidRPr="00724269" w:rsidRDefault="007168F3" w:rsidP="009A7978">
      <w:pPr>
        <w:autoSpaceDE w:val="0"/>
        <w:spacing w:after="0" w:line="240" w:lineRule="auto"/>
        <w:rPr>
          <w:rFonts w:ascii="Times New Roman" w:eastAsia="Times New Roman" w:hAnsi="Times New Roman"/>
          <w:iCs/>
          <w:sz w:val="20"/>
          <w:szCs w:val="20"/>
          <w:lang w:val="en-US" w:eastAsia="de-DE"/>
        </w:rPr>
      </w:pPr>
    </w:p>
    <w:p w14:paraId="210CF79C" w14:textId="3290E06E" w:rsidR="00AD6B44" w:rsidRPr="005F3768" w:rsidRDefault="00F33969" w:rsidP="009A7978">
      <w:pPr>
        <w:spacing w:line="240" w:lineRule="auto"/>
        <w:rPr>
          <w:rFonts w:ascii="Times New Roman" w:eastAsia="Times New Roman" w:hAnsi="Times New Roman"/>
          <w:sz w:val="20"/>
          <w:szCs w:val="20"/>
          <w:lang w:val="en-US" w:eastAsia="de-DE"/>
        </w:rPr>
      </w:pPr>
      <w:r w:rsidRPr="00724269">
        <w:rPr>
          <w:rFonts w:ascii="Times New Roman" w:eastAsia="Times New Roman" w:hAnsi="Times New Roman"/>
          <w:sz w:val="20"/>
          <w:szCs w:val="20"/>
          <w:lang w:val="en-US" w:eastAsia="de-DE"/>
        </w:rPr>
        <w:t>Giroux, Henry A. (1994): Doing Cultural Studies: Youth and the Challenge of Pedagogy. In: Harvard Educational Review 64</w:t>
      </w:r>
      <w:r w:rsidR="00FA38CB">
        <w:rPr>
          <w:rFonts w:ascii="Times New Roman" w:eastAsia="Times New Roman" w:hAnsi="Times New Roman"/>
          <w:sz w:val="20"/>
          <w:szCs w:val="20"/>
          <w:lang w:val="en-US" w:eastAsia="de-DE"/>
        </w:rPr>
        <w:t xml:space="preserve">, </w:t>
      </w:r>
      <w:r w:rsidR="00C3770E">
        <w:rPr>
          <w:rFonts w:ascii="Times New Roman" w:eastAsia="Times New Roman" w:hAnsi="Times New Roman"/>
          <w:sz w:val="20"/>
          <w:szCs w:val="20"/>
          <w:lang w:val="en-US" w:eastAsia="de-DE"/>
        </w:rPr>
        <w:t xml:space="preserve">No. </w:t>
      </w:r>
      <w:r w:rsidRPr="00724269">
        <w:rPr>
          <w:rFonts w:ascii="Times New Roman" w:eastAsia="Times New Roman" w:hAnsi="Times New Roman"/>
          <w:sz w:val="20"/>
          <w:szCs w:val="20"/>
          <w:lang w:val="en-US" w:eastAsia="de-DE"/>
        </w:rPr>
        <w:t xml:space="preserve">3, 278-308. </w:t>
      </w:r>
      <w:r w:rsidRPr="005F3768">
        <w:rPr>
          <w:rFonts w:ascii="Times New Roman" w:eastAsia="Times New Roman" w:hAnsi="Times New Roman"/>
          <w:sz w:val="20"/>
          <w:szCs w:val="20"/>
          <w:lang w:val="en-US" w:eastAsia="de-DE"/>
        </w:rPr>
        <w:t>Onli</w:t>
      </w:r>
      <w:r w:rsidR="005F2587" w:rsidRPr="005F3768">
        <w:rPr>
          <w:rFonts w:ascii="Times New Roman" w:eastAsia="Times New Roman" w:hAnsi="Times New Roman"/>
          <w:sz w:val="20"/>
          <w:szCs w:val="20"/>
          <w:lang w:val="en-US" w:eastAsia="de-DE"/>
        </w:rPr>
        <w:t>ne (</w:t>
      </w:r>
      <w:proofErr w:type="spellStart"/>
      <w:r w:rsidR="005F2587" w:rsidRPr="005F3768">
        <w:rPr>
          <w:rFonts w:ascii="Times New Roman" w:eastAsia="Times New Roman" w:hAnsi="Times New Roman"/>
          <w:sz w:val="20"/>
          <w:szCs w:val="20"/>
          <w:lang w:val="en-US" w:eastAsia="de-DE"/>
        </w:rPr>
        <w:t>Zugriff</w:t>
      </w:r>
      <w:proofErr w:type="spellEnd"/>
      <w:r w:rsidR="005F2587" w:rsidRPr="005F3768">
        <w:rPr>
          <w:rFonts w:ascii="Times New Roman" w:eastAsia="Times New Roman" w:hAnsi="Times New Roman"/>
          <w:sz w:val="20"/>
          <w:szCs w:val="20"/>
          <w:lang w:val="en-US" w:eastAsia="de-DE"/>
        </w:rPr>
        <w:t xml:space="preserve"> 22.08.2012):</w:t>
      </w:r>
      <w:r w:rsidRPr="005F3768">
        <w:rPr>
          <w:rFonts w:ascii="Times New Roman" w:eastAsia="Times New Roman" w:hAnsi="Times New Roman"/>
          <w:sz w:val="20"/>
          <w:szCs w:val="20"/>
          <w:lang w:val="en-US" w:eastAsia="de-DE"/>
        </w:rPr>
        <w:t xml:space="preserve"> </w:t>
      </w:r>
      <w:r w:rsidR="005F2587" w:rsidRPr="005F3768">
        <w:rPr>
          <w:rFonts w:ascii="Times New Roman" w:eastAsia="Times New Roman" w:hAnsi="Times New Roman"/>
          <w:sz w:val="20"/>
          <w:szCs w:val="20"/>
          <w:lang w:val="en-US" w:eastAsia="de-DE"/>
        </w:rPr>
        <w:t>http://www.henryagiroux.com/online_articles/doing_cultural.htm</w:t>
      </w:r>
    </w:p>
    <w:p w14:paraId="0983E1BC" w14:textId="77777777" w:rsidR="00AD6B44" w:rsidRPr="00E210DA" w:rsidRDefault="00F33969" w:rsidP="009A7978">
      <w:pPr>
        <w:spacing w:line="240" w:lineRule="auto"/>
        <w:rPr>
          <w:rFonts w:ascii="Times New Roman" w:eastAsia="Times New Roman" w:hAnsi="Times New Roman"/>
          <w:sz w:val="20"/>
          <w:szCs w:val="20"/>
          <w:lang w:val="en-US" w:eastAsia="de-DE"/>
        </w:rPr>
      </w:pPr>
      <w:r w:rsidRPr="00724269">
        <w:rPr>
          <w:rFonts w:ascii="Times New Roman" w:eastAsia="Times New Roman" w:hAnsi="Times New Roman"/>
          <w:sz w:val="20"/>
          <w:szCs w:val="20"/>
          <w:lang w:val="en-US" w:eastAsia="de-DE"/>
        </w:rPr>
        <w:t>Giroux, Henry A. (1996):</w:t>
      </w:r>
      <w:r w:rsidR="005F2587" w:rsidRPr="00724269">
        <w:rPr>
          <w:rFonts w:ascii="Times New Roman" w:eastAsia="Times New Roman" w:hAnsi="Times New Roman"/>
          <w:sz w:val="20"/>
          <w:szCs w:val="20"/>
          <w:lang w:val="en-US" w:eastAsia="de-DE"/>
        </w:rPr>
        <w:t xml:space="preserve"> </w:t>
      </w:r>
      <w:r w:rsidRPr="00724269">
        <w:rPr>
          <w:rFonts w:ascii="Times New Roman" w:eastAsia="Times New Roman" w:hAnsi="Times New Roman"/>
          <w:sz w:val="20"/>
          <w:szCs w:val="20"/>
          <w:lang w:val="en-US" w:eastAsia="de-DE"/>
        </w:rPr>
        <w:t xml:space="preserve">Fugitive Cultures: Race, Violence and Youth. </w:t>
      </w:r>
      <w:r w:rsidR="003E34DF" w:rsidRPr="00E210DA">
        <w:rPr>
          <w:rFonts w:ascii="Times New Roman" w:eastAsia="Times New Roman" w:hAnsi="Times New Roman"/>
          <w:sz w:val="20"/>
          <w:szCs w:val="20"/>
          <w:lang w:val="en-US" w:eastAsia="de-DE"/>
        </w:rPr>
        <w:t xml:space="preserve">New </w:t>
      </w:r>
      <w:r w:rsidR="00742097" w:rsidRPr="00E210DA">
        <w:rPr>
          <w:rFonts w:ascii="Times New Roman" w:eastAsia="Times New Roman" w:hAnsi="Times New Roman"/>
          <w:sz w:val="20"/>
          <w:szCs w:val="20"/>
          <w:lang w:val="en-US" w:eastAsia="de-DE"/>
        </w:rPr>
        <w:t>York</w:t>
      </w:r>
      <w:r w:rsidR="003E34DF" w:rsidRPr="00E210DA">
        <w:rPr>
          <w:rFonts w:ascii="Times New Roman" w:eastAsia="Times New Roman" w:hAnsi="Times New Roman"/>
          <w:sz w:val="20"/>
          <w:szCs w:val="20"/>
          <w:lang w:val="en-US" w:eastAsia="de-DE"/>
        </w:rPr>
        <w:t xml:space="preserve">, London: </w:t>
      </w:r>
      <w:proofErr w:type="spellStart"/>
      <w:r w:rsidR="003E34DF" w:rsidRPr="00E210DA">
        <w:rPr>
          <w:rFonts w:ascii="Times New Roman" w:eastAsia="Times New Roman" w:hAnsi="Times New Roman"/>
          <w:sz w:val="20"/>
          <w:szCs w:val="20"/>
          <w:lang w:val="en-US" w:eastAsia="de-DE"/>
        </w:rPr>
        <w:t>Routledge</w:t>
      </w:r>
      <w:proofErr w:type="spellEnd"/>
      <w:r w:rsidR="003E34DF" w:rsidRPr="00E210DA">
        <w:rPr>
          <w:rFonts w:ascii="Times New Roman" w:eastAsia="Times New Roman" w:hAnsi="Times New Roman"/>
          <w:sz w:val="20"/>
          <w:szCs w:val="20"/>
          <w:lang w:val="en-US" w:eastAsia="de-DE"/>
        </w:rPr>
        <w:t>.</w:t>
      </w:r>
    </w:p>
    <w:p w14:paraId="23779668" w14:textId="77777777" w:rsidR="00586606" w:rsidRPr="00724269" w:rsidRDefault="00586606" w:rsidP="009A7978">
      <w:pPr>
        <w:spacing w:line="240" w:lineRule="auto"/>
        <w:rPr>
          <w:rFonts w:ascii="Times New Roman" w:eastAsia="Times New Roman" w:hAnsi="Times New Roman"/>
          <w:sz w:val="20"/>
          <w:szCs w:val="20"/>
          <w:lang w:eastAsia="de-DE"/>
        </w:rPr>
      </w:pPr>
      <w:proofErr w:type="spellStart"/>
      <w:r w:rsidRPr="009D652E">
        <w:rPr>
          <w:rFonts w:ascii="Times New Roman" w:eastAsia="Times New Roman" w:hAnsi="Times New Roman"/>
          <w:sz w:val="20"/>
          <w:szCs w:val="20"/>
          <w:lang w:val="en-US" w:eastAsia="de-DE"/>
        </w:rPr>
        <w:t>Gogolin</w:t>
      </w:r>
      <w:proofErr w:type="spellEnd"/>
      <w:r w:rsidRPr="009D652E">
        <w:rPr>
          <w:rFonts w:ascii="Times New Roman" w:eastAsia="Times New Roman" w:hAnsi="Times New Roman"/>
          <w:sz w:val="20"/>
          <w:szCs w:val="20"/>
          <w:lang w:val="en-US" w:eastAsia="de-DE"/>
        </w:rPr>
        <w:t xml:space="preserve">, Ingrid (1994): Der </w:t>
      </w:r>
      <w:proofErr w:type="spellStart"/>
      <w:r w:rsidRPr="009D652E">
        <w:rPr>
          <w:rFonts w:ascii="Times New Roman" w:eastAsia="Times New Roman" w:hAnsi="Times New Roman"/>
          <w:sz w:val="20"/>
          <w:szCs w:val="20"/>
          <w:lang w:val="en-US" w:eastAsia="de-DE"/>
        </w:rPr>
        <w:t>monolinguale</w:t>
      </w:r>
      <w:proofErr w:type="spellEnd"/>
      <w:r w:rsidRPr="009D652E">
        <w:rPr>
          <w:rFonts w:ascii="Times New Roman" w:eastAsia="Times New Roman" w:hAnsi="Times New Roman"/>
          <w:sz w:val="20"/>
          <w:szCs w:val="20"/>
          <w:lang w:val="en-US" w:eastAsia="de-DE"/>
        </w:rPr>
        <w:t xml:space="preserve"> Habitus der </w:t>
      </w:r>
      <w:proofErr w:type="spellStart"/>
      <w:r w:rsidRPr="009D652E">
        <w:rPr>
          <w:rFonts w:ascii="Times New Roman" w:eastAsia="Times New Roman" w:hAnsi="Times New Roman"/>
          <w:sz w:val="20"/>
          <w:szCs w:val="20"/>
          <w:lang w:val="en-US" w:eastAsia="de-DE"/>
        </w:rPr>
        <w:t>multilingualen</w:t>
      </w:r>
      <w:proofErr w:type="spellEnd"/>
      <w:r w:rsidRPr="009D652E">
        <w:rPr>
          <w:rFonts w:ascii="Times New Roman" w:eastAsia="Times New Roman" w:hAnsi="Times New Roman"/>
          <w:sz w:val="20"/>
          <w:szCs w:val="20"/>
          <w:lang w:val="en-US" w:eastAsia="de-DE"/>
        </w:rPr>
        <w:t xml:space="preserve"> </w:t>
      </w:r>
      <w:proofErr w:type="spellStart"/>
      <w:r w:rsidRPr="009D652E">
        <w:rPr>
          <w:rFonts w:ascii="Times New Roman" w:eastAsia="Times New Roman" w:hAnsi="Times New Roman"/>
          <w:sz w:val="20"/>
          <w:szCs w:val="20"/>
          <w:lang w:val="en-US" w:eastAsia="de-DE"/>
        </w:rPr>
        <w:t>Schule</w:t>
      </w:r>
      <w:proofErr w:type="spellEnd"/>
      <w:r w:rsidRPr="009D652E">
        <w:rPr>
          <w:rFonts w:ascii="Times New Roman" w:eastAsia="Times New Roman" w:hAnsi="Times New Roman"/>
          <w:sz w:val="20"/>
          <w:szCs w:val="20"/>
          <w:lang w:val="en-US" w:eastAsia="de-DE"/>
        </w:rPr>
        <w:t xml:space="preserve">. </w:t>
      </w:r>
      <w:r>
        <w:rPr>
          <w:rFonts w:ascii="Times New Roman" w:eastAsia="Times New Roman" w:hAnsi="Times New Roman"/>
          <w:sz w:val="20"/>
          <w:szCs w:val="20"/>
          <w:lang w:eastAsia="de-DE"/>
        </w:rPr>
        <w:t>Münster: Waxmann.</w:t>
      </w:r>
    </w:p>
    <w:p w14:paraId="3DD1D498" w14:textId="77777777" w:rsidR="003E34DF" w:rsidRPr="00724269" w:rsidRDefault="003E34DF" w:rsidP="009A7978">
      <w:pPr>
        <w:spacing w:line="240" w:lineRule="auto"/>
        <w:rPr>
          <w:rFonts w:ascii="Times New Roman" w:eastAsia="Times New Roman" w:hAnsi="Times New Roman"/>
          <w:sz w:val="20"/>
          <w:szCs w:val="20"/>
          <w:lang w:eastAsia="de-DE"/>
        </w:rPr>
      </w:pPr>
      <w:r w:rsidRPr="00724269">
        <w:rPr>
          <w:rFonts w:ascii="Times New Roman" w:eastAsia="Times New Roman" w:hAnsi="Times New Roman"/>
          <w:sz w:val="20"/>
          <w:szCs w:val="20"/>
          <w:lang w:eastAsia="de-DE"/>
        </w:rPr>
        <w:t>Grunder, Hans-Ulrich (Hg.) (2011): „Der Kerl ist verrückt!“ Das Bild des Lehrers und der Lehrerin in der Literatur und in der Pädagogik. Baltmannsweiler: Schneider.</w:t>
      </w:r>
    </w:p>
    <w:p w14:paraId="35D5A9A1" w14:textId="55311EB7" w:rsidR="00AD6B44" w:rsidRPr="00724269" w:rsidRDefault="00F33969" w:rsidP="009A7978">
      <w:pPr>
        <w:spacing w:line="240" w:lineRule="auto"/>
        <w:rPr>
          <w:rFonts w:ascii="Times New Roman" w:eastAsia="Times New Roman" w:hAnsi="Times New Roman"/>
          <w:sz w:val="20"/>
          <w:szCs w:val="20"/>
          <w:lang w:eastAsia="de-DE"/>
        </w:rPr>
      </w:pPr>
      <w:r w:rsidRPr="00724269">
        <w:rPr>
          <w:rFonts w:ascii="Times New Roman" w:eastAsia="Times New Roman" w:hAnsi="Times New Roman"/>
          <w:sz w:val="20"/>
          <w:szCs w:val="20"/>
          <w:lang w:eastAsia="de-DE"/>
        </w:rPr>
        <w:t xml:space="preserve">Hansen, Klaus P. (2011): Kultur und Kulturwissenschaft. 4. vollst. </w:t>
      </w:r>
      <w:r w:rsidR="001F4E98" w:rsidRPr="00724269">
        <w:rPr>
          <w:rFonts w:ascii="Times New Roman" w:eastAsia="Times New Roman" w:hAnsi="Times New Roman"/>
          <w:sz w:val="20"/>
          <w:szCs w:val="20"/>
          <w:lang w:eastAsia="de-DE"/>
        </w:rPr>
        <w:t xml:space="preserve">überarb. </w:t>
      </w:r>
      <w:r w:rsidRPr="00724269">
        <w:rPr>
          <w:rFonts w:ascii="Times New Roman" w:eastAsia="Times New Roman" w:hAnsi="Times New Roman"/>
          <w:sz w:val="20"/>
          <w:szCs w:val="20"/>
          <w:lang w:eastAsia="de-DE"/>
        </w:rPr>
        <w:t>Aufl. Tübingen, Basel: A. Francke.</w:t>
      </w:r>
    </w:p>
    <w:p w14:paraId="60D95A3B" w14:textId="77777777" w:rsidR="00AD6B44" w:rsidRPr="00724269" w:rsidRDefault="00F33969" w:rsidP="009A7978">
      <w:pPr>
        <w:spacing w:line="240" w:lineRule="auto"/>
        <w:jc w:val="both"/>
        <w:rPr>
          <w:rFonts w:ascii="Times New Roman" w:eastAsia="Times New Roman" w:hAnsi="Times New Roman"/>
          <w:sz w:val="20"/>
          <w:szCs w:val="20"/>
          <w:lang w:eastAsia="de-DE"/>
        </w:rPr>
      </w:pPr>
      <w:r w:rsidRPr="00724269">
        <w:rPr>
          <w:rFonts w:ascii="Times New Roman" w:eastAsia="Times New Roman" w:hAnsi="Times New Roman"/>
          <w:sz w:val="20"/>
          <w:szCs w:val="20"/>
          <w:lang w:eastAsia="de-DE"/>
        </w:rPr>
        <w:t>Ingendahl, Werner (1991): Sprachliche Bildung im kulturellen Kontext. Einführung in die kulturwissenschaftliche Germanistik. Opladen: Westdeutscher Verlag.</w:t>
      </w:r>
    </w:p>
    <w:p w14:paraId="0D6773FC" w14:textId="77777777" w:rsidR="00AD6B44" w:rsidRPr="00724269" w:rsidRDefault="00F33969" w:rsidP="009A7978">
      <w:pPr>
        <w:spacing w:line="240" w:lineRule="auto"/>
        <w:jc w:val="both"/>
        <w:rPr>
          <w:rFonts w:ascii="Times New Roman" w:eastAsia="Times New Roman" w:hAnsi="Times New Roman"/>
          <w:sz w:val="20"/>
          <w:szCs w:val="20"/>
          <w:lang w:eastAsia="de-DE"/>
        </w:rPr>
      </w:pPr>
      <w:r w:rsidRPr="00724269">
        <w:rPr>
          <w:rFonts w:ascii="Times New Roman" w:eastAsia="Times New Roman" w:hAnsi="Times New Roman"/>
          <w:sz w:val="20"/>
          <w:szCs w:val="20"/>
          <w:lang w:eastAsia="de-DE"/>
        </w:rPr>
        <w:t>Kämper-van den Boogart, Michael (2008a): Staatliche Steuerung von Deutschunterricht. In: ders. (Hg): Deutschdidaktik. Leitfaden für die Sekundarstufe I und II. Neubearbeitung. Berlin: Cornelsen Scriptor, 12-45.</w:t>
      </w:r>
    </w:p>
    <w:p w14:paraId="54D94943" w14:textId="77777777" w:rsidR="00AD6B44" w:rsidRPr="00724269" w:rsidRDefault="00F33969" w:rsidP="009A7978">
      <w:pPr>
        <w:spacing w:line="240" w:lineRule="auto"/>
        <w:jc w:val="both"/>
        <w:rPr>
          <w:rFonts w:ascii="Times New Roman" w:eastAsia="Times New Roman" w:hAnsi="Times New Roman"/>
          <w:sz w:val="20"/>
          <w:szCs w:val="20"/>
          <w:lang w:eastAsia="de-DE"/>
        </w:rPr>
      </w:pPr>
      <w:r w:rsidRPr="00724269">
        <w:rPr>
          <w:rFonts w:ascii="Times New Roman" w:eastAsia="Times New Roman" w:hAnsi="Times New Roman"/>
          <w:sz w:val="20"/>
          <w:szCs w:val="20"/>
          <w:lang w:eastAsia="de-DE"/>
        </w:rPr>
        <w:t xml:space="preserve">Kämper-van den Boogart, Michael (2008b): Fachdidaktik und Wissenschaft. In: ders. (Hg): Deutschdidaktik. Leitfaden für die Sekundarstufe I und II. Berlin: Cornelsen Scriptor, </w:t>
      </w:r>
      <w:r w:rsidR="00AA6204" w:rsidRPr="00724269">
        <w:rPr>
          <w:rFonts w:ascii="Times New Roman" w:eastAsia="Times New Roman" w:hAnsi="Times New Roman"/>
          <w:sz w:val="20"/>
          <w:szCs w:val="20"/>
          <w:lang w:eastAsia="de-DE"/>
        </w:rPr>
        <w:t>86-103.</w:t>
      </w:r>
    </w:p>
    <w:p w14:paraId="2EDC6A74" w14:textId="77777777" w:rsidR="00AD6B44" w:rsidRPr="00724269" w:rsidRDefault="00F33969" w:rsidP="009A7978">
      <w:pPr>
        <w:spacing w:line="240" w:lineRule="auto"/>
        <w:jc w:val="both"/>
        <w:rPr>
          <w:rFonts w:ascii="Times New Roman" w:eastAsia="Times New Roman" w:hAnsi="Times New Roman"/>
          <w:sz w:val="20"/>
          <w:szCs w:val="20"/>
          <w:lang w:eastAsia="de-DE"/>
        </w:rPr>
      </w:pPr>
      <w:r w:rsidRPr="00724269">
        <w:rPr>
          <w:rFonts w:ascii="Times New Roman" w:eastAsia="Times New Roman" w:hAnsi="Times New Roman"/>
          <w:sz w:val="20"/>
          <w:szCs w:val="20"/>
          <w:lang w:eastAsia="de-DE"/>
        </w:rPr>
        <w:t xml:space="preserve">Kammler, Clemens (2000): Neue Literaturtheorien und Unterrichtspraxis. Positionen und Modelle. </w:t>
      </w:r>
      <w:r w:rsidR="0037328E" w:rsidRPr="00724269">
        <w:rPr>
          <w:rFonts w:ascii="Times New Roman" w:eastAsia="Times New Roman" w:hAnsi="Times New Roman"/>
          <w:sz w:val="20"/>
          <w:szCs w:val="20"/>
          <w:lang w:eastAsia="de-DE"/>
        </w:rPr>
        <w:t>Baltmannsweiler</w:t>
      </w:r>
      <w:r w:rsidRPr="00724269">
        <w:rPr>
          <w:rFonts w:ascii="Times New Roman" w:eastAsia="Times New Roman" w:hAnsi="Times New Roman"/>
          <w:sz w:val="20"/>
          <w:szCs w:val="20"/>
          <w:lang w:eastAsia="de-DE"/>
        </w:rPr>
        <w:t>: Schneider.</w:t>
      </w:r>
    </w:p>
    <w:p w14:paraId="58ECB92F" w14:textId="77777777" w:rsidR="00AD6B44" w:rsidRPr="00724269" w:rsidRDefault="00F33969" w:rsidP="009A7978">
      <w:pPr>
        <w:spacing w:line="240" w:lineRule="auto"/>
        <w:rPr>
          <w:rFonts w:ascii="Times New Roman" w:eastAsia="Times New Roman" w:hAnsi="Times New Roman"/>
          <w:sz w:val="20"/>
          <w:szCs w:val="20"/>
          <w:lang w:eastAsia="de-DE"/>
        </w:rPr>
      </w:pPr>
      <w:r w:rsidRPr="00724269">
        <w:rPr>
          <w:rFonts w:ascii="Times New Roman" w:eastAsia="Times New Roman" w:hAnsi="Times New Roman"/>
          <w:sz w:val="20"/>
          <w:szCs w:val="20"/>
          <w:lang w:eastAsia="de-DE"/>
        </w:rPr>
        <w:t>Kepser, Matthis (2012): Anmerkungen zur Kompetenzorientierung in der Literaturdidaktik. In: Frickel, Daniela</w:t>
      </w:r>
      <w:r w:rsidR="00775984" w:rsidRPr="00724269">
        <w:rPr>
          <w:rFonts w:ascii="Times New Roman" w:eastAsia="Times New Roman" w:hAnsi="Times New Roman"/>
          <w:sz w:val="20"/>
          <w:szCs w:val="20"/>
          <w:lang w:eastAsia="de-DE"/>
        </w:rPr>
        <w:t xml:space="preserve">/ </w:t>
      </w:r>
      <w:r w:rsidRPr="00724269">
        <w:rPr>
          <w:rFonts w:ascii="Times New Roman" w:eastAsia="Times New Roman" w:hAnsi="Times New Roman"/>
          <w:sz w:val="20"/>
          <w:szCs w:val="20"/>
          <w:lang w:eastAsia="de-DE"/>
        </w:rPr>
        <w:t>Kammler, Clemens</w:t>
      </w:r>
      <w:r w:rsidR="00775984" w:rsidRPr="00724269">
        <w:rPr>
          <w:rFonts w:ascii="Times New Roman" w:eastAsia="Times New Roman" w:hAnsi="Times New Roman"/>
          <w:sz w:val="20"/>
          <w:szCs w:val="20"/>
          <w:lang w:eastAsia="de-DE"/>
        </w:rPr>
        <w:t xml:space="preserve">/ </w:t>
      </w:r>
      <w:r w:rsidRPr="00724269">
        <w:rPr>
          <w:rFonts w:ascii="Times New Roman" w:eastAsia="Times New Roman" w:hAnsi="Times New Roman"/>
          <w:sz w:val="20"/>
          <w:szCs w:val="20"/>
          <w:lang w:eastAsia="de-DE"/>
        </w:rPr>
        <w:t>Rupp, Gerhard (Hg.): Literaturdidaktik im Zeichen von Kompetenzorientierung und Empirie. Perspektiven und Probleme. Freiburg: Fillibach, 67-84.</w:t>
      </w:r>
    </w:p>
    <w:p w14:paraId="0C892023" w14:textId="77777777" w:rsidR="008F0590" w:rsidRPr="00724269" w:rsidRDefault="008F0590" w:rsidP="009A7978">
      <w:pPr>
        <w:spacing w:line="240" w:lineRule="auto"/>
        <w:rPr>
          <w:rFonts w:ascii="Times New Roman" w:eastAsia="Times New Roman" w:hAnsi="Times New Roman"/>
          <w:sz w:val="20"/>
          <w:szCs w:val="20"/>
          <w:lang w:eastAsia="de-DE"/>
        </w:rPr>
      </w:pPr>
      <w:r w:rsidRPr="00724269">
        <w:rPr>
          <w:rFonts w:ascii="Times New Roman" w:eastAsia="Times New Roman" w:hAnsi="Times New Roman"/>
          <w:sz w:val="20"/>
          <w:szCs w:val="20"/>
          <w:lang w:eastAsia="de-DE"/>
        </w:rPr>
        <w:lastRenderedPageBreak/>
        <w:t xml:space="preserve">Kliewer, Annette (1994): Marlen Haushofers Roman Die Wand in einem Grundkurs Deutsch. Vorsichtige </w:t>
      </w:r>
      <w:r w:rsidR="009C3563" w:rsidRPr="00724269">
        <w:rPr>
          <w:rFonts w:ascii="Times New Roman" w:eastAsia="Times New Roman" w:hAnsi="Times New Roman"/>
          <w:sz w:val="20"/>
          <w:szCs w:val="20"/>
          <w:lang w:eastAsia="de-DE"/>
        </w:rPr>
        <w:t xml:space="preserve">Überlegungen </w:t>
      </w:r>
      <w:r w:rsidRPr="00724269">
        <w:rPr>
          <w:rFonts w:ascii="Times New Roman" w:eastAsia="Times New Roman" w:hAnsi="Times New Roman"/>
          <w:sz w:val="20"/>
          <w:szCs w:val="20"/>
          <w:lang w:eastAsia="de-DE"/>
        </w:rPr>
        <w:t>zum Stand einer feministischen Literaturdidaktik. In: Diskussion Deutsch</w:t>
      </w:r>
      <w:r w:rsidR="00C3770E">
        <w:rPr>
          <w:rFonts w:ascii="Times New Roman" w:eastAsia="Times New Roman" w:hAnsi="Times New Roman"/>
          <w:sz w:val="20"/>
          <w:szCs w:val="20"/>
          <w:lang w:eastAsia="de-DE"/>
        </w:rPr>
        <w:t>,</w:t>
      </w:r>
      <w:r w:rsidRPr="00724269">
        <w:rPr>
          <w:rFonts w:ascii="Times New Roman" w:eastAsia="Times New Roman" w:hAnsi="Times New Roman"/>
          <w:sz w:val="20"/>
          <w:szCs w:val="20"/>
          <w:lang w:eastAsia="de-DE"/>
        </w:rPr>
        <w:t xml:space="preserve"> </w:t>
      </w:r>
      <w:r w:rsidR="00C3770E">
        <w:rPr>
          <w:rFonts w:ascii="Times New Roman" w:eastAsia="Times New Roman" w:hAnsi="Times New Roman"/>
          <w:sz w:val="20"/>
          <w:szCs w:val="20"/>
          <w:lang w:eastAsia="de-DE"/>
        </w:rPr>
        <w:t xml:space="preserve">H. </w:t>
      </w:r>
      <w:r w:rsidRPr="00724269">
        <w:rPr>
          <w:rFonts w:ascii="Times New Roman" w:eastAsia="Times New Roman" w:hAnsi="Times New Roman"/>
          <w:sz w:val="20"/>
          <w:szCs w:val="20"/>
          <w:lang w:eastAsia="de-DE"/>
        </w:rPr>
        <w:t>136, 75-81.</w:t>
      </w:r>
    </w:p>
    <w:p w14:paraId="03A28CF3" w14:textId="77777777" w:rsidR="00AD6B44" w:rsidRPr="00724269" w:rsidRDefault="00F33969" w:rsidP="009A7978">
      <w:pPr>
        <w:spacing w:line="240" w:lineRule="auto"/>
        <w:rPr>
          <w:rFonts w:ascii="Times New Roman" w:eastAsia="Times New Roman" w:hAnsi="Times New Roman"/>
          <w:sz w:val="20"/>
          <w:szCs w:val="20"/>
          <w:lang w:eastAsia="de-DE"/>
        </w:rPr>
      </w:pPr>
      <w:r w:rsidRPr="00724269">
        <w:rPr>
          <w:rFonts w:ascii="Times New Roman" w:eastAsia="Times New Roman" w:hAnsi="Times New Roman"/>
          <w:sz w:val="20"/>
          <w:szCs w:val="20"/>
          <w:lang w:eastAsia="de-DE"/>
        </w:rPr>
        <w:t>Koch, Walter A. (Hg.) (2002): Aspekte einer Kultursemiotik. Bochum: Brockmeyer.</w:t>
      </w:r>
    </w:p>
    <w:p w14:paraId="0E05FC87" w14:textId="77777777" w:rsidR="00AD6B44" w:rsidRPr="00724269" w:rsidRDefault="00F33969" w:rsidP="009A7978">
      <w:pPr>
        <w:spacing w:after="240" w:line="240" w:lineRule="auto"/>
        <w:jc w:val="both"/>
        <w:rPr>
          <w:rFonts w:ascii="Times New Roman" w:eastAsia="Times New Roman" w:hAnsi="Times New Roman"/>
          <w:sz w:val="20"/>
          <w:szCs w:val="20"/>
          <w:lang w:eastAsia="de-DE"/>
        </w:rPr>
      </w:pPr>
      <w:r w:rsidRPr="00724269">
        <w:rPr>
          <w:rFonts w:ascii="Times New Roman" w:eastAsia="Times New Roman" w:hAnsi="Times New Roman"/>
          <w:sz w:val="20"/>
          <w:szCs w:val="20"/>
          <w:lang w:eastAsia="de-DE"/>
        </w:rPr>
        <w:t>Korte, Hermann (2002): Historische Kanonforschung und Verfahren der Textauswahl. In: Bogdal, Klaus-Michael</w:t>
      </w:r>
      <w:r w:rsidR="000D41A0" w:rsidRPr="00724269">
        <w:rPr>
          <w:rFonts w:ascii="Times New Roman" w:eastAsia="Times New Roman" w:hAnsi="Times New Roman"/>
          <w:sz w:val="20"/>
          <w:szCs w:val="20"/>
          <w:lang w:eastAsia="de-DE"/>
        </w:rPr>
        <w:t xml:space="preserve">/ </w:t>
      </w:r>
      <w:r w:rsidRPr="00724269">
        <w:rPr>
          <w:rFonts w:ascii="Times New Roman" w:eastAsia="Times New Roman" w:hAnsi="Times New Roman"/>
          <w:sz w:val="20"/>
          <w:szCs w:val="20"/>
          <w:lang w:eastAsia="de-DE"/>
        </w:rPr>
        <w:t>Korte, Hermann (Hg.): Grundzüge der Deutschdidaktik. München: dtv, 61–77.</w:t>
      </w:r>
    </w:p>
    <w:p w14:paraId="16B58E01" w14:textId="77777777" w:rsidR="0093134D" w:rsidRPr="00724269" w:rsidRDefault="0093134D" w:rsidP="009A7978">
      <w:pPr>
        <w:spacing w:after="240" w:line="240" w:lineRule="auto"/>
        <w:jc w:val="both"/>
        <w:rPr>
          <w:rFonts w:ascii="Times New Roman" w:eastAsia="Times New Roman" w:hAnsi="Times New Roman"/>
          <w:sz w:val="20"/>
          <w:szCs w:val="20"/>
          <w:lang w:eastAsia="de-DE"/>
        </w:rPr>
      </w:pPr>
      <w:r w:rsidRPr="00724269">
        <w:rPr>
          <w:rFonts w:ascii="Times New Roman" w:eastAsia="Times New Roman" w:hAnsi="Times New Roman"/>
          <w:sz w:val="20"/>
          <w:szCs w:val="20"/>
          <w:lang w:eastAsia="de-DE"/>
        </w:rPr>
        <w:t>Kreft, Jürgen (1977): Grundprobleme der Literaturdidaktik. Heidelberg: Quelle &amp; Meyer.</w:t>
      </w:r>
    </w:p>
    <w:p w14:paraId="4E15705D" w14:textId="77777777" w:rsidR="00AD6B44" w:rsidRPr="00724269" w:rsidRDefault="000D41A0" w:rsidP="009A7978">
      <w:pPr>
        <w:spacing w:after="240" w:line="240" w:lineRule="auto"/>
        <w:rPr>
          <w:rFonts w:ascii="Times New Roman" w:eastAsia="Times New Roman" w:hAnsi="Times New Roman"/>
          <w:sz w:val="20"/>
          <w:szCs w:val="20"/>
          <w:lang w:eastAsia="de-DE"/>
        </w:rPr>
      </w:pPr>
      <w:r w:rsidRPr="00724269">
        <w:rPr>
          <w:rFonts w:ascii="Times New Roman" w:eastAsia="Times New Roman" w:hAnsi="Times New Roman"/>
          <w:sz w:val="20"/>
          <w:szCs w:val="20"/>
          <w:lang w:eastAsia="de-DE"/>
        </w:rPr>
        <w:t>Leubner</w:t>
      </w:r>
      <w:r w:rsidR="00F33969" w:rsidRPr="00724269">
        <w:rPr>
          <w:rFonts w:ascii="Times New Roman" w:eastAsia="Times New Roman" w:hAnsi="Times New Roman"/>
          <w:sz w:val="20"/>
          <w:szCs w:val="20"/>
          <w:lang w:eastAsia="de-DE"/>
        </w:rPr>
        <w:t>, Martin/</w:t>
      </w:r>
      <w:r w:rsidRPr="00724269">
        <w:rPr>
          <w:rFonts w:ascii="Times New Roman" w:eastAsia="Times New Roman" w:hAnsi="Times New Roman"/>
          <w:sz w:val="20"/>
          <w:szCs w:val="20"/>
          <w:lang w:eastAsia="de-DE"/>
        </w:rPr>
        <w:t xml:space="preserve"> </w:t>
      </w:r>
      <w:r w:rsidR="00F33969" w:rsidRPr="00724269">
        <w:rPr>
          <w:rFonts w:ascii="Times New Roman" w:eastAsia="Times New Roman" w:hAnsi="Times New Roman"/>
          <w:sz w:val="20"/>
          <w:szCs w:val="20"/>
          <w:lang w:eastAsia="de-DE"/>
        </w:rPr>
        <w:t>Saupe, Anja/</w:t>
      </w:r>
      <w:r w:rsidRPr="00724269">
        <w:rPr>
          <w:rFonts w:ascii="Times New Roman" w:eastAsia="Times New Roman" w:hAnsi="Times New Roman"/>
          <w:sz w:val="20"/>
          <w:szCs w:val="20"/>
          <w:lang w:eastAsia="de-DE"/>
        </w:rPr>
        <w:t xml:space="preserve"> </w:t>
      </w:r>
      <w:r w:rsidR="00F33969" w:rsidRPr="00724269">
        <w:rPr>
          <w:rFonts w:ascii="Times New Roman" w:eastAsia="Times New Roman" w:hAnsi="Times New Roman"/>
          <w:sz w:val="20"/>
          <w:szCs w:val="20"/>
          <w:lang w:eastAsia="de-DE"/>
        </w:rPr>
        <w:t>Richter, Matthias (2010): Literaturdidaktik. Berlin: Akademie Verlag.</w:t>
      </w:r>
    </w:p>
    <w:p w14:paraId="27847BE0" w14:textId="77777777" w:rsidR="00AD6B44" w:rsidRPr="00724269" w:rsidRDefault="00F33969" w:rsidP="009A7978">
      <w:pPr>
        <w:spacing w:line="240" w:lineRule="auto"/>
        <w:rPr>
          <w:rFonts w:ascii="Times New Roman" w:eastAsia="Times New Roman" w:hAnsi="Times New Roman"/>
          <w:sz w:val="20"/>
          <w:szCs w:val="20"/>
          <w:lang w:eastAsia="de-DE"/>
        </w:rPr>
      </w:pPr>
      <w:r w:rsidRPr="00724269">
        <w:rPr>
          <w:rFonts w:ascii="Times New Roman" w:eastAsia="Times New Roman" w:hAnsi="Times New Roman"/>
          <w:sz w:val="20"/>
          <w:szCs w:val="20"/>
          <w:lang w:eastAsia="de-DE"/>
        </w:rPr>
        <w:t>Maase, Kaspar (2008a): Kinderkultur als Unterwelt der Arbeitsgesellschaft. In: Johler, Reinhard/</w:t>
      </w:r>
      <w:r w:rsidR="00B809A4" w:rsidRPr="00724269">
        <w:rPr>
          <w:rFonts w:ascii="Times New Roman" w:eastAsia="Times New Roman" w:hAnsi="Times New Roman"/>
          <w:sz w:val="20"/>
          <w:szCs w:val="20"/>
          <w:lang w:eastAsia="de-DE"/>
        </w:rPr>
        <w:t xml:space="preserve"> </w:t>
      </w:r>
      <w:r w:rsidRPr="00724269">
        <w:rPr>
          <w:rFonts w:ascii="Times New Roman" w:eastAsia="Times New Roman" w:hAnsi="Times New Roman"/>
          <w:sz w:val="20"/>
          <w:szCs w:val="20"/>
          <w:lang w:eastAsia="de-DE"/>
        </w:rPr>
        <w:t>Tschofen, Bernhard (Hg.): Empirische Kulturwissenschaft. Eine Tübinger Enzyklopädie. Tübingen: Tübinger Vereinigung für Volkskunde e.V., 393-407. (Erstmals in: Bröcklin, Ulrich/</w:t>
      </w:r>
      <w:r w:rsidR="00E357E4" w:rsidRPr="00724269">
        <w:rPr>
          <w:rFonts w:ascii="Times New Roman" w:eastAsia="Times New Roman" w:hAnsi="Times New Roman"/>
          <w:sz w:val="20"/>
          <w:szCs w:val="20"/>
          <w:lang w:eastAsia="de-DE"/>
        </w:rPr>
        <w:t xml:space="preserve"> </w:t>
      </w:r>
      <w:r w:rsidRPr="00724269">
        <w:rPr>
          <w:rFonts w:ascii="Times New Roman" w:eastAsia="Times New Roman" w:hAnsi="Times New Roman"/>
          <w:sz w:val="20"/>
          <w:szCs w:val="20"/>
          <w:lang w:eastAsia="de-DE"/>
        </w:rPr>
        <w:t>Horn, Eva (Hg.) (2002): Anthropologie der Ar</w:t>
      </w:r>
      <w:r w:rsidR="007168F3" w:rsidRPr="00724269">
        <w:rPr>
          <w:rFonts w:ascii="Times New Roman" w:eastAsia="Times New Roman" w:hAnsi="Times New Roman"/>
          <w:sz w:val="20"/>
          <w:szCs w:val="20"/>
          <w:lang w:eastAsia="de-DE"/>
        </w:rPr>
        <w:t>beit. Tübingen: Narr, 241-257.</w:t>
      </w:r>
      <w:r w:rsidR="005F2587" w:rsidRPr="00724269">
        <w:rPr>
          <w:rFonts w:ascii="Times New Roman" w:eastAsia="Times New Roman" w:hAnsi="Times New Roman"/>
          <w:sz w:val="20"/>
          <w:szCs w:val="20"/>
          <w:lang w:eastAsia="de-DE"/>
        </w:rPr>
        <w:t>)</w:t>
      </w:r>
    </w:p>
    <w:p w14:paraId="2090FCEB" w14:textId="77777777" w:rsidR="00AD6B44" w:rsidRPr="00724269" w:rsidRDefault="00F33969" w:rsidP="009A7978">
      <w:pPr>
        <w:spacing w:line="240" w:lineRule="auto"/>
        <w:rPr>
          <w:rFonts w:ascii="Times New Roman" w:eastAsia="Times New Roman" w:hAnsi="Times New Roman"/>
          <w:sz w:val="20"/>
          <w:szCs w:val="20"/>
          <w:lang w:eastAsia="de-DE"/>
        </w:rPr>
      </w:pPr>
      <w:r w:rsidRPr="00724269">
        <w:rPr>
          <w:rFonts w:ascii="Times New Roman" w:eastAsia="Times New Roman" w:hAnsi="Times New Roman"/>
          <w:sz w:val="20"/>
          <w:szCs w:val="20"/>
          <w:lang w:eastAsia="de-DE"/>
        </w:rPr>
        <w:t>Maase, Kaspar (2008b): Die soziale Konstruktion der Massenkünste: Der Kampf gegen Schmutz und Schund 1907-1918. Eine Skizze. In: Johler, Reinhard/</w:t>
      </w:r>
      <w:r w:rsidR="00A7579E" w:rsidRPr="00724269">
        <w:rPr>
          <w:rFonts w:ascii="Times New Roman" w:eastAsia="Times New Roman" w:hAnsi="Times New Roman"/>
          <w:sz w:val="20"/>
          <w:szCs w:val="20"/>
          <w:lang w:eastAsia="de-DE"/>
        </w:rPr>
        <w:t xml:space="preserve"> </w:t>
      </w:r>
      <w:r w:rsidRPr="00724269">
        <w:rPr>
          <w:rFonts w:ascii="Times New Roman" w:eastAsia="Times New Roman" w:hAnsi="Times New Roman"/>
          <w:sz w:val="20"/>
          <w:szCs w:val="20"/>
          <w:lang w:eastAsia="de-DE"/>
        </w:rPr>
        <w:t>Tschofen, Bernhard (Hg.): Empirische Kulturwissenschaft. Eine Tübinger Enzyklopädie. Tübingen: Tübinger Vereinigung für Volkskunde e.V., 639-653. (Erstmals in: Papenbrock, Martin (Hg.) (1995): Kunst und Sozialgeschichte. Festschrift für Jutta Held. Pfaffenweiler: Centaurus, 262-278.</w:t>
      </w:r>
      <w:r w:rsidR="005F4E44">
        <w:rPr>
          <w:rFonts w:ascii="Times New Roman" w:eastAsia="Times New Roman" w:hAnsi="Times New Roman"/>
          <w:sz w:val="20"/>
          <w:szCs w:val="20"/>
          <w:lang w:eastAsia="de-DE"/>
        </w:rPr>
        <w:t>)</w:t>
      </w:r>
    </w:p>
    <w:p w14:paraId="75439437" w14:textId="77777777" w:rsidR="0030642F" w:rsidRPr="00724269" w:rsidRDefault="0030642F" w:rsidP="009A7978">
      <w:pPr>
        <w:spacing w:line="240" w:lineRule="auto"/>
        <w:rPr>
          <w:rFonts w:ascii="Times New Roman" w:eastAsia="Times New Roman" w:hAnsi="Times New Roman"/>
          <w:sz w:val="20"/>
          <w:szCs w:val="20"/>
          <w:lang w:eastAsia="de-DE"/>
        </w:rPr>
      </w:pPr>
      <w:r w:rsidRPr="00724269">
        <w:rPr>
          <w:rFonts w:ascii="Times New Roman" w:eastAsia="Times New Roman" w:hAnsi="Times New Roman"/>
          <w:sz w:val="20"/>
          <w:szCs w:val="20"/>
          <w:lang w:eastAsia="de-DE"/>
        </w:rPr>
        <w:t>Marci-Boehncke, Gudrun/</w:t>
      </w:r>
      <w:r w:rsidR="00B37C53" w:rsidRPr="00724269">
        <w:rPr>
          <w:rFonts w:ascii="Times New Roman" w:eastAsia="Times New Roman" w:hAnsi="Times New Roman"/>
          <w:sz w:val="20"/>
          <w:szCs w:val="20"/>
          <w:lang w:eastAsia="de-DE"/>
        </w:rPr>
        <w:t xml:space="preserve"> </w:t>
      </w:r>
      <w:r w:rsidRPr="00724269">
        <w:rPr>
          <w:rFonts w:ascii="Times New Roman" w:eastAsia="Times New Roman" w:hAnsi="Times New Roman"/>
          <w:sz w:val="20"/>
          <w:szCs w:val="20"/>
          <w:lang w:eastAsia="de-DE"/>
        </w:rPr>
        <w:t>Rath, Matthias (Hg.) (2006): BildTextZeichen lesen. Intermedialität im didaktischen Diskurs. München: kopaed.</w:t>
      </w:r>
    </w:p>
    <w:p w14:paraId="3C9A01CF" w14:textId="58742354" w:rsidR="00F654F0" w:rsidRPr="00724269" w:rsidRDefault="00F654F0" w:rsidP="009A7978">
      <w:pPr>
        <w:spacing w:line="240" w:lineRule="auto"/>
        <w:rPr>
          <w:rFonts w:ascii="Times New Roman" w:eastAsia="Times New Roman" w:hAnsi="Times New Roman"/>
          <w:sz w:val="20"/>
          <w:szCs w:val="20"/>
          <w:lang w:eastAsia="de-DE"/>
        </w:rPr>
      </w:pPr>
      <w:r w:rsidRPr="00724269">
        <w:rPr>
          <w:rFonts w:ascii="Times New Roman" w:eastAsia="Times New Roman" w:hAnsi="Times New Roman"/>
          <w:sz w:val="20"/>
          <w:szCs w:val="20"/>
          <w:lang w:eastAsia="de-DE"/>
        </w:rPr>
        <w:t>Marci-Boe</w:t>
      </w:r>
      <w:r w:rsidR="0030642F" w:rsidRPr="00724269">
        <w:rPr>
          <w:rFonts w:ascii="Times New Roman" w:eastAsia="Times New Roman" w:hAnsi="Times New Roman"/>
          <w:sz w:val="20"/>
          <w:szCs w:val="20"/>
          <w:lang w:eastAsia="de-DE"/>
        </w:rPr>
        <w:t>h</w:t>
      </w:r>
      <w:r w:rsidRPr="00724269">
        <w:rPr>
          <w:rFonts w:ascii="Times New Roman" w:eastAsia="Times New Roman" w:hAnsi="Times New Roman"/>
          <w:sz w:val="20"/>
          <w:szCs w:val="20"/>
          <w:lang w:eastAsia="de-DE"/>
        </w:rPr>
        <w:t>ncke, Gudrun/ Rath, Matthias (Hg.) (2011): Medienkonvergenz im Deutschunterricht. München: kopaed</w:t>
      </w:r>
      <w:r w:rsidR="00A93E67">
        <w:rPr>
          <w:rFonts w:ascii="Times New Roman" w:eastAsia="Times New Roman" w:hAnsi="Times New Roman"/>
          <w:sz w:val="20"/>
          <w:szCs w:val="20"/>
          <w:lang w:eastAsia="de-DE"/>
        </w:rPr>
        <w:t>.</w:t>
      </w:r>
      <w:r w:rsidRPr="00724269">
        <w:rPr>
          <w:rFonts w:ascii="Times New Roman" w:eastAsia="Times New Roman" w:hAnsi="Times New Roman"/>
          <w:sz w:val="20"/>
          <w:szCs w:val="20"/>
          <w:lang w:eastAsia="de-DE"/>
        </w:rPr>
        <w:t xml:space="preserve"> </w:t>
      </w:r>
    </w:p>
    <w:p w14:paraId="7B44378A" w14:textId="07F04061" w:rsidR="00AD6B44" w:rsidRPr="00724269" w:rsidRDefault="00F33969" w:rsidP="009A7978">
      <w:pPr>
        <w:spacing w:line="240" w:lineRule="auto"/>
        <w:rPr>
          <w:rFonts w:ascii="Times New Roman" w:eastAsia="Times New Roman" w:hAnsi="Times New Roman"/>
          <w:sz w:val="20"/>
          <w:szCs w:val="20"/>
          <w:lang w:eastAsia="de-DE"/>
        </w:rPr>
      </w:pPr>
      <w:r w:rsidRPr="00724269">
        <w:rPr>
          <w:rFonts w:ascii="Times New Roman" w:eastAsia="Times New Roman" w:hAnsi="Times New Roman"/>
          <w:sz w:val="20"/>
          <w:szCs w:val="20"/>
          <w:lang w:eastAsia="de-DE"/>
        </w:rPr>
        <w:t>Mecheril, Paul</w:t>
      </w:r>
      <w:r w:rsidR="00ED6F6D" w:rsidRPr="00724269">
        <w:rPr>
          <w:rFonts w:ascii="Times New Roman" w:eastAsia="Times New Roman" w:hAnsi="Times New Roman"/>
          <w:sz w:val="20"/>
          <w:szCs w:val="20"/>
          <w:lang w:eastAsia="de-DE"/>
        </w:rPr>
        <w:t xml:space="preserve">/ </w:t>
      </w:r>
      <w:r w:rsidRPr="00724269">
        <w:rPr>
          <w:rFonts w:ascii="Times New Roman" w:eastAsia="Times New Roman" w:hAnsi="Times New Roman"/>
          <w:sz w:val="20"/>
          <w:szCs w:val="20"/>
          <w:lang w:eastAsia="de-DE"/>
        </w:rPr>
        <w:t>Witsch, Monika (2006): Cultural Studies, Pädagogik, Artikulationen. Einführung in einen Zusammenhang. In: dies. (Hg.): Cultural Studies und Pädagogik. Bielefeld: transcript, 7-19.</w:t>
      </w:r>
    </w:p>
    <w:p w14:paraId="0313A511" w14:textId="77777777" w:rsidR="00AD6B44" w:rsidRPr="00D25031" w:rsidRDefault="00F33969" w:rsidP="009A7978">
      <w:pPr>
        <w:spacing w:line="240" w:lineRule="auto"/>
        <w:jc w:val="both"/>
        <w:rPr>
          <w:rFonts w:ascii="Times New Roman" w:hAnsi="Times New Roman"/>
          <w:sz w:val="20"/>
          <w:szCs w:val="20"/>
        </w:rPr>
      </w:pPr>
      <w:r w:rsidRPr="00724269">
        <w:rPr>
          <w:rFonts w:ascii="Times New Roman" w:eastAsia="Times New Roman" w:hAnsi="Times New Roman"/>
          <w:sz w:val="20"/>
          <w:szCs w:val="20"/>
          <w:lang w:eastAsia="de-DE"/>
        </w:rPr>
        <w:t xml:space="preserve">OECD (Hg.) (2012): Bildung auf einen Blick 2012. Bielefeld: wbv. Auch EP: </w:t>
      </w:r>
      <w:r w:rsidR="00D25031" w:rsidRPr="00724269">
        <w:rPr>
          <w:rFonts w:ascii="Times New Roman" w:eastAsia="Times New Roman" w:hAnsi="Times New Roman"/>
          <w:color w:val="0000FF"/>
          <w:sz w:val="20"/>
          <w:szCs w:val="20"/>
          <w:u w:val="single"/>
          <w:lang w:eastAsia="de-DE"/>
        </w:rPr>
        <w:t>http://www.oecd-ilibrary.org/education/bildung-auf-einen-blick-2012-oecd-indikatoren_eag-2012-de</w:t>
      </w:r>
      <w:r w:rsidRPr="00724269">
        <w:rPr>
          <w:rFonts w:ascii="Times New Roman" w:eastAsia="Times New Roman" w:hAnsi="Times New Roman"/>
          <w:sz w:val="20"/>
          <w:szCs w:val="20"/>
          <w:lang w:eastAsia="de-DE"/>
        </w:rPr>
        <w:t>.</w:t>
      </w:r>
    </w:p>
    <w:p w14:paraId="23B04170" w14:textId="26E290F2" w:rsidR="00AD6B44" w:rsidRPr="00D25031" w:rsidRDefault="00F33969" w:rsidP="009A7978">
      <w:pPr>
        <w:spacing w:line="240" w:lineRule="auto"/>
        <w:jc w:val="both"/>
        <w:rPr>
          <w:rFonts w:ascii="Times New Roman" w:eastAsia="Times New Roman" w:hAnsi="Times New Roman"/>
          <w:sz w:val="20"/>
          <w:szCs w:val="20"/>
          <w:lang w:eastAsia="de-DE"/>
        </w:rPr>
      </w:pPr>
      <w:r w:rsidRPr="00D25031">
        <w:rPr>
          <w:rFonts w:ascii="Times New Roman" w:eastAsia="Times New Roman" w:hAnsi="Times New Roman"/>
          <w:sz w:val="20"/>
          <w:szCs w:val="20"/>
          <w:lang w:eastAsia="de-DE"/>
        </w:rPr>
        <w:t xml:space="preserve">Oomen-Welke, Ingelore (Hg.) (1994): Brückenschlag: Von anderen lernen </w:t>
      </w:r>
      <w:r w:rsidR="00A93E67">
        <w:rPr>
          <w:rFonts w:ascii="Times New Roman" w:eastAsia="Times New Roman" w:hAnsi="Times New Roman"/>
          <w:sz w:val="20"/>
          <w:szCs w:val="20"/>
          <w:lang w:eastAsia="de-DE"/>
        </w:rPr>
        <w:t>–</w:t>
      </w:r>
      <w:r w:rsidRPr="00D25031">
        <w:rPr>
          <w:rFonts w:ascii="Times New Roman" w:eastAsia="Times New Roman" w:hAnsi="Times New Roman"/>
          <w:sz w:val="20"/>
          <w:szCs w:val="20"/>
          <w:lang w:eastAsia="de-DE"/>
        </w:rPr>
        <w:t xml:space="preserve"> miteinander handeln. Deutsch im Gespräch. Stuttgart: Klett.</w:t>
      </w:r>
    </w:p>
    <w:p w14:paraId="3BCB2B60" w14:textId="5CDF673C" w:rsidR="00AD6B44" w:rsidRPr="00D25031" w:rsidRDefault="00F33969" w:rsidP="009A7978">
      <w:pPr>
        <w:spacing w:line="240" w:lineRule="auto"/>
        <w:jc w:val="both"/>
        <w:rPr>
          <w:rFonts w:ascii="Times New Roman" w:eastAsia="Times New Roman" w:hAnsi="Times New Roman"/>
          <w:sz w:val="20"/>
          <w:szCs w:val="20"/>
          <w:lang w:eastAsia="de-DE"/>
        </w:rPr>
      </w:pPr>
      <w:r w:rsidRPr="00D25031">
        <w:rPr>
          <w:rFonts w:ascii="Times New Roman" w:eastAsia="Times New Roman" w:hAnsi="Times New Roman"/>
          <w:sz w:val="20"/>
          <w:szCs w:val="20"/>
          <w:lang w:eastAsia="de-DE"/>
        </w:rPr>
        <w:t>Ort, Claus-Michael (2003): Kulturbegriffe und Kulturtheorie. In: Nünning, Ansgar</w:t>
      </w:r>
      <w:r w:rsidR="005C5E71">
        <w:rPr>
          <w:rFonts w:ascii="Times New Roman" w:eastAsia="Times New Roman" w:hAnsi="Times New Roman"/>
          <w:sz w:val="20"/>
          <w:szCs w:val="20"/>
          <w:lang w:eastAsia="de-DE"/>
        </w:rPr>
        <w:t>/</w:t>
      </w:r>
      <w:r w:rsidRPr="00D25031">
        <w:rPr>
          <w:rFonts w:ascii="Times New Roman" w:eastAsia="Times New Roman" w:hAnsi="Times New Roman"/>
          <w:sz w:val="20"/>
          <w:szCs w:val="20"/>
          <w:lang w:eastAsia="de-DE"/>
        </w:rPr>
        <w:t xml:space="preserve"> Nünning, Vera (Hg.): Konzepte der Kulturwissenschaften. Theoretische Grundlagen – Ansätze –</w:t>
      </w:r>
      <w:r w:rsidR="00A93E67">
        <w:rPr>
          <w:rFonts w:ascii="Times New Roman" w:eastAsia="Times New Roman" w:hAnsi="Times New Roman"/>
          <w:sz w:val="20"/>
          <w:szCs w:val="20"/>
          <w:lang w:eastAsia="de-DE"/>
        </w:rPr>
        <w:t xml:space="preserve"> </w:t>
      </w:r>
      <w:r w:rsidRPr="00D25031">
        <w:rPr>
          <w:rFonts w:ascii="Times New Roman" w:eastAsia="Times New Roman" w:hAnsi="Times New Roman"/>
          <w:sz w:val="20"/>
          <w:szCs w:val="20"/>
          <w:lang w:eastAsia="de-DE"/>
        </w:rPr>
        <w:t>Perspektiven. Stuttgart: Metzler, 19-39.</w:t>
      </w:r>
    </w:p>
    <w:p w14:paraId="7C4BC981" w14:textId="77777777" w:rsidR="00AD6B44" w:rsidRPr="00D25031" w:rsidRDefault="00F33969" w:rsidP="009A7978">
      <w:pPr>
        <w:spacing w:line="240" w:lineRule="auto"/>
        <w:rPr>
          <w:rFonts w:ascii="Times New Roman" w:eastAsia="Times New Roman" w:hAnsi="Times New Roman"/>
          <w:sz w:val="20"/>
          <w:szCs w:val="20"/>
          <w:lang w:eastAsia="de-DE"/>
        </w:rPr>
      </w:pPr>
      <w:r w:rsidRPr="00D25031">
        <w:rPr>
          <w:rFonts w:ascii="Times New Roman" w:eastAsia="Times New Roman" w:hAnsi="Times New Roman"/>
          <w:sz w:val="20"/>
          <w:szCs w:val="20"/>
          <w:lang w:eastAsia="de-DE"/>
        </w:rPr>
        <w:t>Ossner, Jakob (2001): Elemente eines Denkstils für didaktische Entscheidungen. In: Rosebrock</w:t>
      </w:r>
      <w:r w:rsidR="005C5E71">
        <w:rPr>
          <w:rFonts w:ascii="Times New Roman" w:eastAsia="Times New Roman" w:hAnsi="Times New Roman"/>
          <w:sz w:val="20"/>
          <w:szCs w:val="20"/>
          <w:lang w:eastAsia="de-DE"/>
        </w:rPr>
        <w:t>,</w:t>
      </w:r>
      <w:r w:rsidR="005C5E71" w:rsidRPr="005C5E71">
        <w:rPr>
          <w:rFonts w:ascii="Times New Roman" w:eastAsia="Times New Roman" w:hAnsi="Times New Roman"/>
          <w:sz w:val="20"/>
          <w:szCs w:val="20"/>
          <w:lang w:eastAsia="de-DE"/>
        </w:rPr>
        <w:t xml:space="preserve"> </w:t>
      </w:r>
      <w:r w:rsidR="005C5E71" w:rsidRPr="00235D38">
        <w:rPr>
          <w:rFonts w:ascii="Times New Roman" w:eastAsia="Times New Roman" w:hAnsi="Times New Roman"/>
          <w:sz w:val="20"/>
          <w:szCs w:val="20"/>
          <w:lang w:eastAsia="de-DE"/>
        </w:rPr>
        <w:t>Cornelia</w:t>
      </w:r>
      <w:r w:rsidR="00180B67" w:rsidRPr="00D25031">
        <w:rPr>
          <w:rFonts w:ascii="Times New Roman" w:eastAsia="Times New Roman" w:hAnsi="Times New Roman"/>
          <w:sz w:val="20"/>
          <w:szCs w:val="20"/>
          <w:lang w:eastAsia="de-DE"/>
        </w:rPr>
        <w:t xml:space="preserve">/ </w:t>
      </w:r>
      <w:r w:rsidRPr="00D25031">
        <w:rPr>
          <w:rFonts w:ascii="Times New Roman" w:eastAsia="Times New Roman" w:hAnsi="Times New Roman"/>
          <w:sz w:val="20"/>
          <w:szCs w:val="20"/>
          <w:lang w:eastAsia="de-DE"/>
        </w:rPr>
        <w:t>Fix</w:t>
      </w:r>
      <w:r w:rsidR="005C5E71">
        <w:rPr>
          <w:rFonts w:ascii="Times New Roman" w:eastAsia="Times New Roman" w:hAnsi="Times New Roman"/>
          <w:sz w:val="20"/>
          <w:szCs w:val="20"/>
          <w:lang w:eastAsia="de-DE"/>
        </w:rPr>
        <w:t>, Martin</w:t>
      </w:r>
      <w:r w:rsidR="00D743EF">
        <w:rPr>
          <w:rFonts w:ascii="Times New Roman" w:eastAsia="Times New Roman" w:hAnsi="Times New Roman"/>
          <w:sz w:val="20"/>
          <w:szCs w:val="20"/>
          <w:lang w:eastAsia="de-DE"/>
        </w:rPr>
        <w:t xml:space="preserve"> (Hg.), </w:t>
      </w:r>
      <w:r w:rsidRPr="00D25031">
        <w:rPr>
          <w:rFonts w:ascii="Times New Roman" w:eastAsia="Times New Roman" w:hAnsi="Times New Roman"/>
          <w:sz w:val="20"/>
          <w:szCs w:val="20"/>
          <w:lang w:eastAsia="de-DE"/>
        </w:rPr>
        <w:t>17-32.</w:t>
      </w:r>
    </w:p>
    <w:p w14:paraId="027E4C95" w14:textId="3BD164C4" w:rsidR="00AD6B44" w:rsidRPr="00D25031" w:rsidRDefault="00F33969" w:rsidP="009A7978">
      <w:pPr>
        <w:spacing w:line="240" w:lineRule="auto"/>
        <w:rPr>
          <w:rFonts w:ascii="Times New Roman" w:eastAsia="Times New Roman" w:hAnsi="Times New Roman"/>
          <w:sz w:val="20"/>
          <w:szCs w:val="20"/>
          <w:lang w:eastAsia="de-DE"/>
        </w:rPr>
      </w:pPr>
      <w:r w:rsidRPr="00D25031">
        <w:rPr>
          <w:rFonts w:ascii="Times New Roman" w:eastAsia="Times New Roman" w:hAnsi="Times New Roman"/>
          <w:sz w:val="20"/>
          <w:szCs w:val="20"/>
          <w:lang w:eastAsia="de-DE"/>
        </w:rPr>
        <w:t>Ossner, Jakob (2006): Sprachdidaktik Deutsch. Paderborn u.</w:t>
      </w:r>
      <w:r w:rsidR="00FA38CB">
        <w:rPr>
          <w:rFonts w:ascii="Times New Roman" w:eastAsia="Times New Roman" w:hAnsi="Times New Roman"/>
          <w:sz w:val="20"/>
          <w:szCs w:val="20"/>
          <w:lang w:eastAsia="de-DE"/>
        </w:rPr>
        <w:t xml:space="preserve"> </w:t>
      </w:r>
      <w:r w:rsidRPr="00D25031">
        <w:rPr>
          <w:rFonts w:ascii="Times New Roman" w:eastAsia="Times New Roman" w:hAnsi="Times New Roman"/>
          <w:sz w:val="20"/>
          <w:szCs w:val="20"/>
          <w:lang w:eastAsia="de-DE"/>
        </w:rPr>
        <w:t>a.: Schöningh (UTB).</w:t>
      </w:r>
    </w:p>
    <w:p w14:paraId="424CA734" w14:textId="77777777" w:rsidR="00AD6B44" w:rsidRPr="00D25031" w:rsidRDefault="00F33969" w:rsidP="009A7978">
      <w:pPr>
        <w:spacing w:line="240" w:lineRule="auto"/>
        <w:rPr>
          <w:rFonts w:ascii="Times New Roman" w:eastAsia="Times New Roman" w:hAnsi="Times New Roman"/>
          <w:sz w:val="20"/>
          <w:szCs w:val="20"/>
          <w:lang w:eastAsia="de-DE"/>
        </w:rPr>
      </w:pPr>
      <w:r w:rsidRPr="00D25031">
        <w:rPr>
          <w:rFonts w:ascii="Times New Roman" w:eastAsia="Times New Roman" w:hAnsi="Times New Roman"/>
          <w:sz w:val="20"/>
          <w:szCs w:val="20"/>
          <w:lang w:eastAsia="de-DE"/>
        </w:rPr>
        <w:t>Paefgen, Elisabeth</w:t>
      </w:r>
      <w:r w:rsidR="00180B67" w:rsidRPr="00D25031">
        <w:rPr>
          <w:rFonts w:ascii="Times New Roman" w:eastAsia="Times New Roman" w:hAnsi="Times New Roman"/>
          <w:sz w:val="20"/>
          <w:szCs w:val="20"/>
          <w:lang w:eastAsia="de-DE"/>
        </w:rPr>
        <w:t xml:space="preserve"> (200</w:t>
      </w:r>
      <w:r w:rsidR="0071082B" w:rsidRPr="00D25031">
        <w:rPr>
          <w:rFonts w:ascii="Times New Roman" w:eastAsia="Times New Roman" w:hAnsi="Times New Roman"/>
          <w:sz w:val="20"/>
          <w:szCs w:val="20"/>
          <w:lang w:eastAsia="de-DE"/>
        </w:rPr>
        <w:t>8</w:t>
      </w:r>
      <w:r w:rsidR="00180B67" w:rsidRPr="00D25031">
        <w:rPr>
          <w:rFonts w:ascii="Times New Roman" w:eastAsia="Times New Roman" w:hAnsi="Times New Roman"/>
          <w:sz w:val="20"/>
          <w:szCs w:val="20"/>
          <w:lang w:eastAsia="de-DE"/>
        </w:rPr>
        <w:t>)</w:t>
      </w:r>
      <w:r w:rsidRPr="00D25031">
        <w:rPr>
          <w:rFonts w:ascii="Times New Roman" w:eastAsia="Times New Roman" w:hAnsi="Times New Roman"/>
          <w:sz w:val="20"/>
          <w:szCs w:val="20"/>
          <w:lang w:eastAsia="de-DE"/>
        </w:rPr>
        <w:t>: Textnahes Lesen und Rezeptionsdidaktik. In: Kämper-van den Boogaart, Michael (Hg.): Deutschdidaktik. Leitfaden für die Sekundarstufe I und II. Neubearbeitung. Berlin: Cornelsen Scriptor, 199-215.</w:t>
      </w:r>
    </w:p>
    <w:p w14:paraId="11B73CC7" w14:textId="77777777" w:rsidR="00FB7689" w:rsidRPr="004921E1" w:rsidRDefault="00FB7689" w:rsidP="009A7978">
      <w:pPr>
        <w:spacing w:line="240" w:lineRule="auto"/>
        <w:rPr>
          <w:rFonts w:ascii="Times New Roman" w:eastAsia="Times New Roman" w:hAnsi="Times New Roman"/>
          <w:sz w:val="20"/>
          <w:szCs w:val="20"/>
          <w:lang w:eastAsia="de-DE"/>
        </w:rPr>
      </w:pPr>
      <w:r w:rsidRPr="004921E1">
        <w:rPr>
          <w:rFonts w:ascii="Times New Roman" w:eastAsia="Times New Roman" w:hAnsi="Times New Roman"/>
          <w:sz w:val="20"/>
          <w:szCs w:val="20"/>
          <w:lang w:eastAsia="de-DE"/>
        </w:rPr>
        <w:t xml:space="preserve">Pleticha, Heinrich (1978): </w:t>
      </w:r>
      <w:r w:rsidR="004921E1">
        <w:rPr>
          <w:rFonts w:ascii="Times New Roman" w:eastAsia="Times New Roman" w:hAnsi="Times New Roman"/>
          <w:sz w:val="20"/>
          <w:szCs w:val="20"/>
          <w:lang w:eastAsia="de-DE"/>
        </w:rPr>
        <w:t>Sklaven, Exoten und edle Indianer. Der Farbige im Jugendbuch des 18. und 19. Jahrhunderts. In: Becker, Jörg/ Rauter</w:t>
      </w:r>
      <w:r w:rsidR="005C5E71">
        <w:rPr>
          <w:rFonts w:ascii="Times New Roman" w:eastAsia="Times New Roman" w:hAnsi="Times New Roman"/>
          <w:sz w:val="20"/>
          <w:szCs w:val="20"/>
          <w:lang w:eastAsia="de-DE"/>
        </w:rPr>
        <w:t>, Rosmarie</w:t>
      </w:r>
      <w:r w:rsidR="004921E1">
        <w:rPr>
          <w:rFonts w:ascii="Times New Roman" w:eastAsia="Times New Roman" w:hAnsi="Times New Roman"/>
          <w:sz w:val="20"/>
          <w:szCs w:val="20"/>
          <w:lang w:eastAsia="de-DE"/>
        </w:rPr>
        <w:t xml:space="preserve"> (Hg.): Die dritte Welt im Kinderbuch. Wiesbaden: Akademische Verlagsgesellschaft, 15-35. </w:t>
      </w:r>
    </w:p>
    <w:p w14:paraId="3DA36254" w14:textId="77777777" w:rsidR="00AD6B44" w:rsidRPr="004921E1" w:rsidRDefault="00F33969" w:rsidP="009A7978">
      <w:pPr>
        <w:spacing w:line="240" w:lineRule="auto"/>
        <w:rPr>
          <w:rFonts w:ascii="Times New Roman" w:eastAsia="Times New Roman" w:hAnsi="Times New Roman"/>
          <w:sz w:val="20"/>
          <w:szCs w:val="20"/>
          <w:lang w:eastAsia="de-DE"/>
        </w:rPr>
      </w:pPr>
      <w:r w:rsidRPr="004921E1">
        <w:rPr>
          <w:rFonts w:ascii="Times New Roman" w:eastAsia="Times New Roman" w:hAnsi="Times New Roman"/>
          <w:sz w:val="20"/>
          <w:szCs w:val="20"/>
          <w:lang w:eastAsia="de-DE"/>
        </w:rPr>
        <w:t>Raith, Markus (2009): Vom Marmorbild zur Venus von Samoa. Kulturwissenschaftlich</w:t>
      </w:r>
      <w:r w:rsidR="00857F67" w:rsidRPr="004921E1">
        <w:rPr>
          <w:rFonts w:ascii="Times New Roman" w:eastAsia="Times New Roman" w:hAnsi="Times New Roman"/>
          <w:sz w:val="20"/>
          <w:szCs w:val="20"/>
          <w:lang w:eastAsia="de-DE"/>
        </w:rPr>
        <w:t>e</w:t>
      </w:r>
      <w:r w:rsidRPr="004921E1">
        <w:rPr>
          <w:rFonts w:ascii="Times New Roman" w:eastAsia="Times New Roman" w:hAnsi="Times New Roman"/>
          <w:sz w:val="20"/>
          <w:szCs w:val="20"/>
          <w:lang w:eastAsia="de-DE"/>
        </w:rPr>
        <w:t xml:space="preserve"> Perspektiven für die Deutschdidaktik. München: kopaed.</w:t>
      </w:r>
    </w:p>
    <w:p w14:paraId="400007A8" w14:textId="77777777" w:rsidR="00AD6B44" w:rsidRPr="004921E1" w:rsidRDefault="00F33969" w:rsidP="009A7978">
      <w:pPr>
        <w:spacing w:line="240" w:lineRule="auto"/>
        <w:rPr>
          <w:rFonts w:ascii="Times New Roman" w:eastAsia="Times New Roman" w:hAnsi="Times New Roman"/>
          <w:sz w:val="20"/>
          <w:szCs w:val="20"/>
          <w:lang w:eastAsia="de-DE"/>
        </w:rPr>
      </w:pPr>
      <w:r w:rsidRPr="004921E1">
        <w:rPr>
          <w:rFonts w:ascii="Times New Roman" w:eastAsia="Times New Roman" w:hAnsi="Times New Roman"/>
          <w:sz w:val="20"/>
          <w:szCs w:val="20"/>
          <w:lang w:eastAsia="de-DE"/>
        </w:rPr>
        <w:t>Rösch, Heidi (2000a): Entschlüsselungsversuche – Kinder- und Jugendliteratur und ihre Didaktik im globalen Diskurs. Baltmannsweiler: Schneider.</w:t>
      </w:r>
    </w:p>
    <w:p w14:paraId="5C329B63" w14:textId="77777777" w:rsidR="00AD6B44" w:rsidRPr="004921E1" w:rsidRDefault="00F33969" w:rsidP="009A7978">
      <w:pPr>
        <w:spacing w:line="240" w:lineRule="auto"/>
        <w:rPr>
          <w:rFonts w:ascii="Times New Roman" w:hAnsi="Times New Roman"/>
          <w:sz w:val="20"/>
          <w:szCs w:val="20"/>
        </w:rPr>
      </w:pPr>
      <w:r w:rsidRPr="004921E1">
        <w:rPr>
          <w:rFonts w:ascii="Times New Roman" w:eastAsia="Times New Roman" w:hAnsi="Times New Roman"/>
          <w:sz w:val="20"/>
          <w:szCs w:val="20"/>
          <w:lang w:eastAsia="de-DE"/>
        </w:rPr>
        <w:lastRenderedPageBreak/>
        <w:t xml:space="preserve">Rösch, Heidi (2000b): Jim Knopf ist </w:t>
      </w:r>
      <w:r w:rsidRPr="004921E1">
        <w:rPr>
          <w:rFonts w:ascii="Times New Roman" w:eastAsia="Times New Roman" w:hAnsi="Times New Roman"/>
          <w:strike/>
          <w:sz w:val="20"/>
          <w:szCs w:val="20"/>
          <w:lang w:eastAsia="de-DE"/>
        </w:rPr>
        <w:t>nicht</w:t>
      </w:r>
      <w:r w:rsidRPr="004921E1">
        <w:rPr>
          <w:rFonts w:ascii="Times New Roman" w:eastAsia="Times New Roman" w:hAnsi="Times New Roman"/>
          <w:sz w:val="20"/>
          <w:szCs w:val="20"/>
          <w:lang w:eastAsia="de-DE"/>
        </w:rPr>
        <w:t xml:space="preserve"> schwarz. Anti-/Rassismus in der Kinder- und Jugendliteratur und ihre Didaktik. Baltmannsweiler: Schneider.</w:t>
      </w:r>
    </w:p>
    <w:p w14:paraId="1C7FF943" w14:textId="0188420A" w:rsidR="00AD6B44" w:rsidRDefault="00F33969" w:rsidP="009A7978">
      <w:pPr>
        <w:spacing w:line="240" w:lineRule="auto"/>
        <w:rPr>
          <w:rFonts w:ascii="Times New Roman" w:eastAsia="Times New Roman" w:hAnsi="Times New Roman"/>
          <w:sz w:val="20"/>
          <w:szCs w:val="20"/>
          <w:lang w:eastAsia="de-DE"/>
        </w:rPr>
      </w:pPr>
      <w:r w:rsidRPr="004921E1">
        <w:rPr>
          <w:rFonts w:ascii="Times New Roman" w:eastAsia="Times New Roman" w:hAnsi="Times New Roman"/>
          <w:sz w:val="20"/>
          <w:szCs w:val="20"/>
          <w:lang w:eastAsia="de-DE"/>
        </w:rPr>
        <w:t>Rösch, Heidi (2010): Bücher vom Fremdsein. Interkulturelle Bilderbücher literarisch lesen. In: Grundschule 42, H.11, 32-35.</w:t>
      </w:r>
    </w:p>
    <w:p w14:paraId="748A4013" w14:textId="77777777" w:rsidR="00D25031" w:rsidRPr="00D25031" w:rsidRDefault="00D25031" w:rsidP="009A7978">
      <w:pPr>
        <w:spacing w:line="240" w:lineRule="auto"/>
        <w:rPr>
          <w:rFonts w:ascii="Times New Roman" w:eastAsia="Times New Roman" w:hAnsi="Times New Roman"/>
          <w:sz w:val="20"/>
          <w:szCs w:val="20"/>
          <w:lang w:eastAsia="de-DE"/>
        </w:rPr>
      </w:pPr>
      <w:r w:rsidRPr="00E210DA">
        <w:rPr>
          <w:rFonts w:ascii="Times New Roman" w:eastAsia="Times New Roman" w:hAnsi="Times New Roman"/>
          <w:sz w:val="20"/>
          <w:szCs w:val="20"/>
          <w:lang w:eastAsia="de-DE"/>
        </w:rPr>
        <w:t>Rosebrock, Cornelia</w:t>
      </w:r>
      <w:r w:rsidR="00D743EF" w:rsidRPr="00E210DA">
        <w:rPr>
          <w:rFonts w:ascii="Times New Roman" w:eastAsia="Times New Roman" w:hAnsi="Times New Roman"/>
          <w:sz w:val="20"/>
          <w:szCs w:val="20"/>
          <w:lang w:eastAsia="de-DE"/>
        </w:rPr>
        <w:t>/</w:t>
      </w:r>
      <w:r w:rsidRPr="00E210DA">
        <w:rPr>
          <w:rFonts w:ascii="Times New Roman" w:eastAsia="Times New Roman" w:hAnsi="Times New Roman"/>
          <w:sz w:val="20"/>
          <w:szCs w:val="20"/>
          <w:lang w:eastAsia="de-DE"/>
        </w:rPr>
        <w:t xml:space="preserve"> Fix, Martin (Hg.) (2001): Tumulte. </w:t>
      </w:r>
      <w:r w:rsidRPr="00724269">
        <w:rPr>
          <w:rFonts w:ascii="Times New Roman" w:eastAsia="Times New Roman" w:hAnsi="Times New Roman"/>
          <w:sz w:val="20"/>
          <w:szCs w:val="20"/>
          <w:lang w:eastAsia="de-DE"/>
        </w:rPr>
        <w:t xml:space="preserve">Deutschdidaktik zwischen den Stühlen. </w:t>
      </w:r>
      <w:r>
        <w:rPr>
          <w:rFonts w:ascii="Times New Roman" w:eastAsia="Times New Roman" w:hAnsi="Times New Roman"/>
          <w:sz w:val="20"/>
          <w:szCs w:val="20"/>
          <w:lang w:eastAsia="de-DE"/>
        </w:rPr>
        <w:t>Baltmannsweiler</w:t>
      </w:r>
      <w:r w:rsidRPr="00724269">
        <w:rPr>
          <w:rFonts w:ascii="Times New Roman" w:eastAsia="Times New Roman" w:hAnsi="Times New Roman"/>
          <w:sz w:val="20"/>
          <w:szCs w:val="20"/>
          <w:lang w:eastAsia="de-DE"/>
        </w:rPr>
        <w:t>: Schneider</w:t>
      </w:r>
      <w:r>
        <w:rPr>
          <w:rFonts w:ascii="Times New Roman" w:eastAsia="Times New Roman" w:hAnsi="Times New Roman"/>
          <w:sz w:val="20"/>
          <w:szCs w:val="20"/>
          <w:lang w:eastAsia="de-DE"/>
        </w:rPr>
        <w:t>.</w:t>
      </w:r>
    </w:p>
    <w:p w14:paraId="76C916B4" w14:textId="77777777" w:rsidR="00C65E1E" w:rsidRPr="00724269" w:rsidRDefault="00C65E1E" w:rsidP="009A7978">
      <w:pPr>
        <w:spacing w:line="240" w:lineRule="auto"/>
        <w:rPr>
          <w:rFonts w:ascii="Times New Roman" w:hAnsi="Times New Roman"/>
          <w:sz w:val="20"/>
          <w:szCs w:val="20"/>
        </w:rPr>
      </w:pPr>
      <w:r w:rsidRPr="00724269">
        <w:rPr>
          <w:rFonts w:ascii="Times New Roman" w:eastAsia="Times New Roman" w:hAnsi="Times New Roman"/>
          <w:sz w:val="20"/>
          <w:szCs w:val="20"/>
          <w:lang w:eastAsia="de-DE"/>
        </w:rPr>
        <w:t>Rupp, Gerhard (2003): Literatur und kulturelles Handeln. Fachdidaktik als Vermittlungswissenschaft. In: Welbers, Ulrich (Hg.): Vermittlungswissenschaften. Wissenschaftsverständnis und Curriculumentwicklung. Düsseldorf: Grupello Verlag, 90-103.</w:t>
      </w:r>
    </w:p>
    <w:p w14:paraId="1B78F6B2" w14:textId="77777777" w:rsidR="00AD6B44" w:rsidRPr="004921E1" w:rsidRDefault="00F33969" w:rsidP="009A7978">
      <w:pPr>
        <w:spacing w:line="240" w:lineRule="auto"/>
        <w:rPr>
          <w:rFonts w:ascii="Times New Roman" w:eastAsia="Times New Roman" w:hAnsi="Times New Roman"/>
          <w:sz w:val="20"/>
          <w:szCs w:val="20"/>
          <w:lang w:eastAsia="de-DE"/>
        </w:rPr>
      </w:pPr>
      <w:r w:rsidRPr="004921E1">
        <w:rPr>
          <w:rFonts w:ascii="Times New Roman" w:eastAsia="Times New Roman" w:hAnsi="Times New Roman"/>
          <w:sz w:val="20"/>
          <w:szCs w:val="20"/>
          <w:lang w:eastAsia="de-DE"/>
        </w:rPr>
        <w:t>Sauter, Sven</w:t>
      </w:r>
      <w:r w:rsidR="005F2587" w:rsidRPr="004921E1">
        <w:rPr>
          <w:rFonts w:ascii="Times New Roman" w:eastAsia="Times New Roman" w:hAnsi="Times New Roman"/>
          <w:sz w:val="20"/>
          <w:szCs w:val="20"/>
          <w:lang w:eastAsia="de-DE"/>
        </w:rPr>
        <w:t xml:space="preserve"> (2006)</w:t>
      </w:r>
      <w:r w:rsidRPr="004921E1">
        <w:rPr>
          <w:rFonts w:ascii="Times New Roman" w:eastAsia="Times New Roman" w:hAnsi="Times New Roman"/>
          <w:sz w:val="20"/>
          <w:szCs w:val="20"/>
          <w:lang w:eastAsia="de-DE"/>
        </w:rPr>
        <w:t>: Die Schule als Kampfplatz</w:t>
      </w:r>
      <w:r w:rsidR="005F2587" w:rsidRPr="004921E1">
        <w:rPr>
          <w:rFonts w:ascii="Times New Roman" w:eastAsia="Times New Roman" w:hAnsi="Times New Roman"/>
          <w:sz w:val="20"/>
          <w:szCs w:val="20"/>
          <w:lang w:eastAsia="de-DE"/>
        </w:rPr>
        <w:t xml:space="preserve"> und als Aushandlungsraum</w:t>
      </w:r>
      <w:r w:rsidRPr="004921E1">
        <w:rPr>
          <w:rFonts w:ascii="Times New Roman" w:eastAsia="Times New Roman" w:hAnsi="Times New Roman"/>
          <w:sz w:val="20"/>
          <w:szCs w:val="20"/>
          <w:lang w:eastAsia="de-DE"/>
        </w:rPr>
        <w:t>. In: Mecheril, Paul/</w:t>
      </w:r>
      <w:r w:rsidR="004C7257" w:rsidRPr="004921E1">
        <w:rPr>
          <w:rFonts w:ascii="Times New Roman" w:eastAsia="Times New Roman" w:hAnsi="Times New Roman"/>
          <w:sz w:val="20"/>
          <w:szCs w:val="20"/>
          <w:lang w:eastAsia="de-DE"/>
        </w:rPr>
        <w:t xml:space="preserve"> </w:t>
      </w:r>
      <w:r w:rsidRPr="004921E1">
        <w:rPr>
          <w:rFonts w:ascii="Times New Roman" w:eastAsia="Times New Roman" w:hAnsi="Times New Roman"/>
          <w:sz w:val="20"/>
          <w:szCs w:val="20"/>
          <w:lang w:eastAsia="de-DE"/>
        </w:rPr>
        <w:t>Witsch, Monika (Hg.): Cultural Studies und Päda</w:t>
      </w:r>
      <w:r w:rsidR="005F2587" w:rsidRPr="004921E1">
        <w:rPr>
          <w:rFonts w:ascii="Times New Roman" w:eastAsia="Times New Roman" w:hAnsi="Times New Roman"/>
          <w:sz w:val="20"/>
          <w:szCs w:val="20"/>
          <w:lang w:eastAsia="de-DE"/>
        </w:rPr>
        <w:t xml:space="preserve">gogik. Bielefeld: transcript, </w:t>
      </w:r>
      <w:r w:rsidRPr="004921E1">
        <w:rPr>
          <w:rFonts w:ascii="Times New Roman" w:eastAsia="Times New Roman" w:hAnsi="Times New Roman"/>
          <w:sz w:val="20"/>
          <w:szCs w:val="20"/>
          <w:lang w:eastAsia="de-DE"/>
        </w:rPr>
        <w:t>111-148.</w:t>
      </w:r>
    </w:p>
    <w:p w14:paraId="0A9CD585" w14:textId="77777777" w:rsidR="00AD6B44" w:rsidRPr="00635390" w:rsidRDefault="00F33969" w:rsidP="009A7978">
      <w:pPr>
        <w:spacing w:line="240" w:lineRule="auto"/>
        <w:jc w:val="both"/>
        <w:rPr>
          <w:rFonts w:ascii="Times New Roman" w:eastAsia="Times New Roman" w:hAnsi="Times New Roman"/>
          <w:sz w:val="20"/>
          <w:szCs w:val="20"/>
          <w:lang w:eastAsia="de-DE"/>
        </w:rPr>
      </w:pPr>
      <w:r w:rsidRPr="00635390">
        <w:rPr>
          <w:rFonts w:ascii="Times New Roman" w:eastAsia="Times New Roman" w:hAnsi="Times New Roman"/>
          <w:sz w:val="20"/>
          <w:szCs w:val="20"/>
          <w:lang w:eastAsia="de-DE"/>
        </w:rPr>
        <w:t>Scherpe, Klaus (2001): Kulturwissenschaftliche Motivationen für die Literaturwissenschaft. In: Der Deutschunterricht</w:t>
      </w:r>
      <w:r w:rsidR="00C3770E">
        <w:rPr>
          <w:rFonts w:ascii="Times New Roman" w:eastAsia="Times New Roman" w:hAnsi="Times New Roman"/>
          <w:sz w:val="20"/>
          <w:szCs w:val="20"/>
          <w:lang w:eastAsia="de-DE"/>
        </w:rPr>
        <w:t xml:space="preserve"> 53</w:t>
      </w:r>
      <w:r w:rsidRPr="00635390">
        <w:rPr>
          <w:rFonts w:ascii="Times New Roman" w:eastAsia="Times New Roman" w:hAnsi="Times New Roman"/>
          <w:sz w:val="20"/>
          <w:szCs w:val="20"/>
          <w:lang w:eastAsia="de-DE"/>
        </w:rPr>
        <w:t xml:space="preserve">, </w:t>
      </w:r>
      <w:r w:rsidR="005F2587" w:rsidRPr="00635390">
        <w:rPr>
          <w:rFonts w:ascii="Times New Roman" w:eastAsia="Times New Roman" w:hAnsi="Times New Roman"/>
          <w:sz w:val="20"/>
          <w:szCs w:val="20"/>
          <w:lang w:eastAsia="de-DE"/>
        </w:rPr>
        <w:t xml:space="preserve">H. </w:t>
      </w:r>
      <w:r w:rsidRPr="00635390">
        <w:rPr>
          <w:rFonts w:ascii="Times New Roman" w:eastAsia="Times New Roman" w:hAnsi="Times New Roman"/>
          <w:sz w:val="20"/>
          <w:szCs w:val="20"/>
          <w:lang w:eastAsia="de-DE"/>
        </w:rPr>
        <w:t>3, 4-9.</w:t>
      </w:r>
    </w:p>
    <w:p w14:paraId="3DB81467" w14:textId="176CE6BC" w:rsidR="00AD6B44" w:rsidRPr="00635390" w:rsidRDefault="00F33969" w:rsidP="009A7978">
      <w:pPr>
        <w:spacing w:line="240" w:lineRule="auto"/>
        <w:rPr>
          <w:rFonts w:ascii="Times New Roman" w:eastAsia="Times New Roman" w:hAnsi="Times New Roman"/>
          <w:sz w:val="20"/>
          <w:szCs w:val="20"/>
          <w:lang w:eastAsia="de-DE"/>
        </w:rPr>
      </w:pPr>
      <w:r w:rsidRPr="00635390">
        <w:rPr>
          <w:rFonts w:ascii="Times New Roman" w:eastAsia="Times New Roman" w:hAnsi="Times New Roman"/>
          <w:sz w:val="20"/>
          <w:szCs w:val="20"/>
          <w:lang w:eastAsia="de-DE"/>
        </w:rPr>
        <w:t>Schmelz, Markus (2009): Texte überarbeiten im Deutschunterricht der Hauptschule</w:t>
      </w:r>
      <w:r w:rsidR="00C3770E">
        <w:rPr>
          <w:rFonts w:ascii="Times New Roman" w:eastAsia="Times New Roman" w:hAnsi="Times New Roman"/>
          <w:sz w:val="20"/>
          <w:szCs w:val="20"/>
          <w:lang w:eastAsia="de-DE"/>
        </w:rPr>
        <w:t>.</w:t>
      </w:r>
      <w:r w:rsidRPr="00635390">
        <w:rPr>
          <w:rFonts w:ascii="Times New Roman" w:eastAsia="Times New Roman" w:hAnsi="Times New Roman"/>
          <w:sz w:val="20"/>
          <w:szCs w:val="20"/>
          <w:lang w:eastAsia="de-DE"/>
        </w:rPr>
        <w:t xml:space="preserve"> </w:t>
      </w:r>
      <w:r w:rsidR="00C3770E">
        <w:rPr>
          <w:rFonts w:ascii="Times New Roman" w:eastAsia="Times New Roman" w:hAnsi="Times New Roman"/>
          <w:sz w:val="20"/>
          <w:szCs w:val="20"/>
          <w:lang w:eastAsia="de-DE"/>
        </w:rPr>
        <w:t>E</w:t>
      </w:r>
      <w:r w:rsidRPr="00635390">
        <w:rPr>
          <w:rFonts w:ascii="Times New Roman" w:eastAsia="Times New Roman" w:hAnsi="Times New Roman"/>
          <w:sz w:val="20"/>
          <w:szCs w:val="20"/>
          <w:lang w:eastAsia="de-DE"/>
        </w:rPr>
        <w:t xml:space="preserve">ine empirische Untersuchung zur Rezeption schreibdidaktischer Neuerungen. </w:t>
      </w:r>
      <w:r w:rsidR="005C1E38" w:rsidRPr="00635390">
        <w:rPr>
          <w:rFonts w:ascii="Times New Roman" w:eastAsia="Times New Roman" w:hAnsi="Times New Roman"/>
          <w:sz w:val="20"/>
          <w:szCs w:val="20"/>
          <w:lang w:eastAsia="de-DE"/>
        </w:rPr>
        <w:t>Baltmannsweiler</w:t>
      </w:r>
      <w:r w:rsidRPr="00635390">
        <w:rPr>
          <w:rFonts w:ascii="Times New Roman" w:eastAsia="Times New Roman" w:hAnsi="Times New Roman"/>
          <w:sz w:val="20"/>
          <w:szCs w:val="20"/>
          <w:lang w:eastAsia="de-DE"/>
        </w:rPr>
        <w:t xml:space="preserve">: Schneider. </w:t>
      </w:r>
    </w:p>
    <w:p w14:paraId="59F37906" w14:textId="6DF35C08" w:rsidR="00AD6B44" w:rsidRPr="00635390" w:rsidRDefault="00F33969" w:rsidP="009A7978">
      <w:pPr>
        <w:spacing w:line="240" w:lineRule="auto"/>
        <w:rPr>
          <w:rFonts w:ascii="Times New Roman" w:eastAsia="Times New Roman" w:hAnsi="Times New Roman"/>
          <w:sz w:val="20"/>
          <w:szCs w:val="20"/>
          <w:lang w:eastAsia="de-DE"/>
        </w:rPr>
      </w:pPr>
      <w:r w:rsidRPr="00635390">
        <w:rPr>
          <w:rFonts w:ascii="Times New Roman" w:eastAsia="Times New Roman" w:hAnsi="Times New Roman"/>
          <w:sz w:val="20"/>
          <w:szCs w:val="20"/>
          <w:lang w:eastAsia="de-DE"/>
        </w:rPr>
        <w:t>Siegert, Bernhard (2011): Kulturtechnik. In: Maye, Harun/</w:t>
      </w:r>
      <w:r w:rsidR="00E01D1C" w:rsidRPr="00635390">
        <w:rPr>
          <w:rFonts w:ascii="Times New Roman" w:eastAsia="Times New Roman" w:hAnsi="Times New Roman"/>
          <w:sz w:val="20"/>
          <w:szCs w:val="20"/>
          <w:lang w:eastAsia="de-DE"/>
        </w:rPr>
        <w:t xml:space="preserve"> </w:t>
      </w:r>
      <w:r w:rsidRPr="00635390">
        <w:rPr>
          <w:rFonts w:ascii="Times New Roman" w:eastAsia="Times New Roman" w:hAnsi="Times New Roman"/>
          <w:sz w:val="20"/>
          <w:szCs w:val="20"/>
          <w:lang w:eastAsia="de-DE"/>
        </w:rPr>
        <w:t>Scholz, Lean</w:t>
      </w:r>
      <w:r w:rsidR="00C3770E">
        <w:rPr>
          <w:rFonts w:ascii="Times New Roman" w:eastAsia="Times New Roman" w:hAnsi="Times New Roman"/>
          <w:sz w:val="20"/>
          <w:szCs w:val="20"/>
          <w:lang w:eastAsia="de-DE"/>
        </w:rPr>
        <w:t>d</w:t>
      </w:r>
      <w:r w:rsidRPr="00635390">
        <w:rPr>
          <w:rFonts w:ascii="Times New Roman" w:eastAsia="Times New Roman" w:hAnsi="Times New Roman"/>
          <w:sz w:val="20"/>
          <w:szCs w:val="20"/>
          <w:lang w:eastAsia="de-DE"/>
        </w:rPr>
        <w:t>er (Hg): Einführung in die Kulturwissenschaft. München: Wilhelm Fink, 95-118.</w:t>
      </w:r>
    </w:p>
    <w:p w14:paraId="6C76D190" w14:textId="77777777" w:rsidR="00E40D49" w:rsidRPr="00635390" w:rsidRDefault="00E40D49" w:rsidP="009A7978">
      <w:pPr>
        <w:spacing w:line="240" w:lineRule="auto"/>
        <w:rPr>
          <w:rFonts w:ascii="Times New Roman" w:eastAsia="Times New Roman" w:hAnsi="Times New Roman"/>
          <w:sz w:val="20"/>
          <w:szCs w:val="20"/>
          <w:lang w:eastAsia="de-DE"/>
        </w:rPr>
      </w:pPr>
      <w:r w:rsidRPr="00635390">
        <w:rPr>
          <w:rFonts w:ascii="Times New Roman" w:eastAsia="Times New Roman" w:hAnsi="Times New Roman"/>
          <w:sz w:val="20"/>
          <w:szCs w:val="20"/>
          <w:lang w:eastAsia="de-DE"/>
        </w:rPr>
        <w:t>Spinner, Kaspar</w:t>
      </w:r>
      <w:r w:rsidR="003F186A">
        <w:rPr>
          <w:rFonts w:ascii="Times New Roman" w:eastAsia="Times New Roman" w:hAnsi="Times New Roman"/>
          <w:sz w:val="20"/>
          <w:szCs w:val="20"/>
          <w:lang w:eastAsia="de-DE"/>
        </w:rPr>
        <w:t xml:space="preserve"> H.</w:t>
      </w:r>
      <w:r w:rsidRPr="00635390">
        <w:rPr>
          <w:rFonts w:ascii="Times New Roman" w:eastAsia="Times New Roman" w:hAnsi="Times New Roman"/>
          <w:sz w:val="20"/>
          <w:szCs w:val="20"/>
          <w:lang w:eastAsia="de-DE"/>
        </w:rPr>
        <w:t xml:space="preserve"> (Hg.) (1980): Identität und Deutschunterricht. Göttingen: Vandenhoeck &amp; Ruprecht.</w:t>
      </w:r>
    </w:p>
    <w:p w14:paraId="25528138" w14:textId="2C1E8BEE" w:rsidR="00AD6B44" w:rsidRPr="00635390" w:rsidRDefault="00F33969" w:rsidP="009A7978">
      <w:pPr>
        <w:spacing w:line="240" w:lineRule="auto"/>
        <w:rPr>
          <w:rFonts w:ascii="Times New Roman" w:hAnsi="Times New Roman"/>
          <w:sz w:val="20"/>
          <w:szCs w:val="20"/>
        </w:rPr>
      </w:pPr>
      <w:r w:rsidRPr="00635390">
        <w:rPr>
          <w:rFonts w:ascii="Times New Roman" w:eastAsia="Times New Roman" w:hAnsi="Times New Roman"/>
          <w:sz w:val="20"/>
          <w:szCs w:val="20"/>
          <w:lang w:eastAsia="de-DE"/>
        </w:rPr>
        <w:t>Spinner, Kaspar H. (1995): Poststrukturale Lektüre im Unterricht – am Beispiel der Grimmschen Märchen. In</w:t>
      </w:r>
      <w:r w:rsidRPr="00635390">
        <w:rPr>
          <w:rFonts w:ascii="Times New Roman" w:eastAsia="Times New Roman" w:hAnsi="Times New Roman"/>
          <w:iCs/>
          <w:sz w:val="20"/>
          <w:szCs w:val="20"/>
          <w:lang w:eastAsia="de-DE"/>
        </w:rPr>
        <w:t>: Der Deutschunterricht</w:t>
      </w:r>
      <w:r w:rsidRPr="00635390">
        <w:rPr>
          <w:rFonts w:ascii="Times New Roman" w:eastAsia="Times New Roman" w:hAnsi="Times New Roman"/>
          <w:i/>
          <w:sz w:val="20"/>
          <w:szCs w:val="20"/>
          <w:lang w:eastAsia="de-DE"/>
        </w:rPr>
        <w:t xml:space="preserve"> </w:t>
      </w:r>
      <w:r w:rsidRPr="00635390">
        <w:rPr>
          <w:rFonts w:ascii="Times New Roman" w:eastAsia="Times New Roman" w:hAnsi="Times New Roman"/>
          <w:sz w:val="20"/>
          <w:szCs w:val="20"/>
          <w:lang w:eastAsia="de-DE"/>
        </w:rPr>
        <w:t>47, H. 6, 9</w:t>
      </w:r>
      <w:r w:rsidR="003F186A">
        <w:rPr>
          <w:rFonts w:ascii="Times New Roman" w:eastAsia="Times New Roman" w:hAnsi="Times New Roman"/>
          <w:sz w:val="20"/>
          <w:szCs w:val="20"/>
          <w:lang w:eastAsia="de-DE"/>
        </w:rPr>
        <w:t>-</w:t>
      </w:r>
      <w:r w:rsidRPr="00635390">
        <w:rPr>
          <w:rFonts w:ascii="Times New Roman" w:eastAsia="Times New Roman" w:hAnsi="Times New Roman"/>
          <w:sz w:val="20"/>
          <w:szCs w:val="20"/>
          <w:lang w:eastAsia="de-DE"/>
        </w:rPr>
        <w:t>18.</w:t>
      </w:r>
    </w:p>
    <w:p w14:paraId="6933F737" w14:textId="77777777" w:rsidR="00AD6B44" w:rsidRPr="00635390" w:rsidRDefault="00F33969" w:rsidP="009A7978">
      <w:pPr>
        <w:spacing w:line="240" w:lineRule="auto"/>
        <w:rPr>
          <w:rFonts w:ascii="Times New Roman" w:hAnsi="Times New Roman"/>
          <w:sz w:val="20"/>
          <w:szCs w:val="20"/>
          <w:lang w:val="en-US"/>
        </w:rPr>
      </w:pPr>
      <w:r w:rsidRPr="00635390">
        <w:rPr>
          <w:rFonts w:ascii="Times New Roman" w:eastAsia="Times New Roman" w:hAnsi="Times New Roman"/>
          <w:sz w:val="20"/>
          <w:szCs w:val="20"/>
          <w:lang w:eastAsia="de-DE"/>
        </w:rPr>
        <w:t xml:space="preserve">Willems, Katharina (2007): Schulische Fachkulturen und Geschlecht. </w:t>
      </w:r>
      <w:proofErr w:type="spellStart"/>
      <w:proofErr w:type="gramStart"/>
      <w:r w:rsidRPr="00635390">
        <w:rPr>
          <w:rFonts w:ascii="Times New Roman" w:eastAsia="Times New Roman" w:hAnsi="Times New Roman"/>
          <w:sz w:val="20"/>
          <w:szCs w:val="20"/>
          <w:lang w:val="en-US" w:eastAsia="de-DE"/>
        </w:rPr>
        <w:t>Physik</w:t>
      </w:r>
      <w:proofErr w:type="spellEnd"/>
      <w:r w:rsidRPr="00635390">
        <w:rPr>
          <w:rFonts w:ascii="Times New Roman" w:eastAsia="Times New Roman" w:hAnsi="Times New Roman"/>
          <w:sz w:val="20"/>
          <w:szCs w:val="20"/>
          <w:lang w:val="en-US" w:eastAsia="de-DE"/>
        </w:rPr>
        <w:t xml:space="preserve"> und Deutsch – </w:t>
      </w:r>
      <w:proofErr w:type="spellStart"/>
      <w:r w:rsidRPr="00635390">
        <w:rPr>
          <w:rFonts w:ascii="Times New Roman" w:eastAsia="Times New Roman" w:hAnsi="Times New Roman"/>
          <w:sz w:val="20"/>
          <w:szCs w:val="20"/>
          <w:lang w:val="en-US" w:eastAsia="de-DE"/>
        </w:rPr>
        <w:t>natürliche</w:t>
      </w:r>
      <w:proofErr w:type="spellEnd"/>
      <w:r w:rsidRPr="00635390">
        <w:rPr>
          <w:rFonts w:ascii="Times New Roman" w:eastAsia="Times New Roman" w:hAnsi="Times New Roman"/>
          <w:sz w:val="20"/>
          <w:szCs w:val="20"/>
          <w:lang w:val="en-US" w:eastAsia="de-DE"/>
        </w:rPr>
        <w:t xml:space="preserve"> </w:t>
      </w:r>
      <w:proofErr w:type="spellStart"/>
      <w:r w:rsidRPr="00635390">
        <w:rPr>
          <w:rFonts w:ascii="Times New Roman" w:eastAsia="Times New Roman" w:hAnsi="Times New Roman"/>
          <w:sz w:val="20"/>
          <w:szCs w:val="20"/>
          <w:lang w:val="en-US" w:eastAsia="de-DE"/>
        </w:rPr>
        <w:t>Gegenpole</w:t>
      </w:r>
      <w:proofErr w:type="spellEnd"/>
      <w:r w:rsidRPr="00635390">
        <w:rPr>
          <w:rFonts w:ascii="Times New Roman" w:eastAsia="Times New Roman" w:hAnsi="Times New Roman"/>
          <w:sz w:val="20"/>
          <w:szCs w:val="20"/>
          <w:lang w:val="en-US" w:eastAsia="de-DE"/>
        </w:rPr>
        <w:t>?</w:t>
      </w:r>
      <w:proofErr w:type="gramEnd"/>
      <w:r w:rsidRPr="00635390">
        <w:rPr>
          <w:rFonts w:ascii="Times New Roman" w:eastAsia="Times New Roman" w:hAnsi="Times New Roman"/>
          <w:sz w:val="20"/>
          <w:szCs w:val="20"/>
          <w:lang w:val="en-US" w:eastAsia="de-DE"/>
        </w:rPr>
        <w:t xml:space="preserve"> Bielefeld: transcript.</w:t>
      </w:r>
    </w:p>
    <w:p w14:paraId="099FE9D3" w14:textId="77777777" w:rsidR="00AD6B44" w:rsidRPr="00635390" w:rsidRDefault="00F33969" w:rsidP="009A7978">
      <w:pPr>
        <w:spacing w:line="240" w:lineRule="auto"/>
        <w:rPr>
          <w:rFonts w:ascii="Times New Roman" w:hAnsi="Times New Roman"/>
          <w:sz w:val="20"/>
          <w:szCs w:val="20"/>
        </w:rPr>
      </w:pPr>
      <w:r w:rsidRPr="00635390">
        <w:rPr>
          <w:rFonts w:ascii="Times New Roman" w:eastAsia="Times New Roman" w:hAnsi="Times New Roman"/>
          <w:sz w:val="20"/>
          <w:szCs w:val="20"/>
          <w:lang w:val="en-US" w:eastAsia="de-DE"/>
        </w:rPr>
        <w:t xml:space="preserve">Willis, Paul (1977): Learning to </w:t>
      </w:r>
      <w:proofErr w:type="spellStart"/>
      <w:r w:rsidRPr="00635390">
        <w:rPr>
          <w:rFonts w:ascii="Times New Roman" w:eastAsia="Times New Roman" w:hAnsi="Times New Roman"/>
          <w:sz w:val="20"/>
          <w:szCs w:val="20"/>
          <w:lang w:val="en-US" w:eastAsia="de-DE"/>
        </w:rPr>
        <w:t>Labour</w:t>
      </w:r>
      <w:proofErr w:type="spellEnd"/>
      <w:r w:rsidRPr="00635390">
        <w:rPr>
          <w:rFonts w:ascii="Times New Roman" w:eastAsia="Times New Roman" w:hAnsi="Times New Roman"/>
          <w:sz w:val="20"/>
          <w:szCs w:val="20"/>
          <w:lang w:val="en-US" w:eastAsia="de-DE"/>
        </w:rPr>
        <w:t xml:space="preserve"> – How Working Class Kids </w:t>
      </w:r>
      <w:proofErr w:type="gramStart"/>
      <w:r w:rsidRPr="00635390">
        <w:rPr>
          <w:rFonts w:ascii="Times New Roman" w:eastAsia="Times New Roman" w:hAnsi="Times New Roman"/>
          <w:sz w:val="20"/>
          <w:szCs w:val="20"/>
          <w:lang w:val="en-US" w:eastAsia="de-DE"/>
        </w:rPr>
        <w:t>get</w:t>
      </w:r>
      <w:proofErr w:type="gramEnd"/>
      <w:r w:rsidRPr="00635390">
        <w:rPr>
          <w:rFonts w:ascii="Times New Roman" w:eastAsia="Times New Roman" w:hAnsi="Times New Roman"/>
          <w:sz w:val="20"/>
          <w:szCs w:val="20"/>
          <w:lang w:val="en-US" w:eastAsia="de-DE"/>
        </w:rPr>
        <w:t xml:space="preserve"> Working Class Jobs. </w:t>
      </w:r>
      <w:r w:rsidRPr="00635390">
        <w:rPr>
          <w:rFonts w:ascii="Times New Roman" w:eastAsia="Times New Roman" w:hAnsi="Times New Roman"/>
          <w:sz w:val="20"/>
          <w:szCs w:val="20"/>
          <w:lang w:eastAsia="de-DE"/>
        </w:rPr>
        <w:t>Farnborough: Saxon House.</w:t>
      </w:r>
    </w:p>
    <w:p w14:paraId="56DA0C42" w14:textId="77777777" w:rsidR="00AD6B44" w:rsidRPr="00635390" w:rsidRDefault="00F33969" w:rsidP="009A7978">
      <w:pPr>
        <w:spacing w:line="240" w:lineRule="auto"/>
        <w:rPr>
          <w:rFonts w:ascii="Times New Roman" w:eastAsia="Times New Roman" w:hAnsi="Times New Roman"/>
          <w:sz w:val="20"/>
          <w:szCs w:val="20"/>
          <w:lang w:eastAsia="de-DE"/>
        </w:rPr>
      </w:pPr>
      <w:r w:rsidRPr="00635390">
        <w:rPr>
          <w:rFonts w:ascii="Times New Roman" w:eastAsia="Times New Roman" w:hAnsi="Times New Roman"/>
          <w:sz w:val="20"/>
          <w:szCs w:val="20"/>
          <w:lang w:eastAsia="de-DE"/>
        </w:rPr>
        <w:t>Wimmer, Michael (2002): Pädagogik als Kulturwissenschaft. Programmatische Überlegungen zum Status der Allgemeinen Erziehungswissenschaft. In: Wigger, Lothar (Hg.): Forschungsfelder der Allgemeinen Erziehungswissenschaft. Opladen: Leske und Budrich, 109-122.</w:t>
      </w:r>
    </w:p>
    <w:p w14:paraId="06151A32" w14:textId="2AEAE807" w:rsidR="00AD6B44" w:rsidRPr="00635390" w:rsidRDefault="00F33969" w:rsidP="009A7978">
      <w:pPr>
        <w:spacing w:line="240" w:lineRule="auto"/>
        <w:rPr>
          <w:rFonts w:ascii="Times New Roman" w:eastAsia="Times New Roman" w:hAnsi="Times New Roman"/>
          <w:sz w:val="20"/>
          <w:szCs w:val="20"/>
          <w:lang w:eastAsia="de-DE"/>
        </w:rPr>
      </w:pPr>
      <w:r w:rsidRPr="00635390">
        <w:rPr>
          <w:rFonts w:ascii="Times New Roman" w:eastAsia="Times New Roman" w:hAnsi="Times New Roman"/>
          <w:sz w:val="20"/>
          <w:szCs w:val="20"/>
          <w:lang w:eastAsia="de-DE"/>
        </w:rPr>
        <w:t>Wulf, Christoph</w:t>
      </w:r>
      <w:r w:rsidR="003F186A">
        <w:rPr>
          <w:rFonts w:ascii="Times New Roman" w:eastAsia="Times New Roman" w:hAnsi="Times New Roman"/>
          <w:sz w:val="20"/>
          <w:szCs w:val="20"/>
          <w:lang w:eastAsia="de-DE"/>
        </w:rPr>
        <w:t>/ Althans, Birgit/ Audehm, Kathrin</w:t>
      </w:r>
      <w:r w:rsidRPr="00635390">
        <w:rPr>
          <w:rFonts w:ascii="Times New Roman" w:eastAsia="Times New Roman" w:hAnsi="Times New Roman"/>
          <w:sz w:val="20"/>
          <w:szCs w:val="20"/>
          <w:lang w:eastAsia="de-DE"/>
        </w:rPr>
        <w:t xml:space="preserve"> (2004): Bildung im Ritual. Wiesbaden: Springer VS.</w:t>
      </w:r>
    </w:p>
    <w:p w14:paraId="729A97F3" w14:textId="351E6D21" w:rsidR="00AD6B44" w:rsidRDefault="00F33969" w:rsidP="009A7978">
      <w:pPr>
        <w:spacing w:line="240" w:lineRule="auto"/>
        <w:rPr>
          <w:rFonts w:ascii="Times New Roman" w:eastAsia="Times New Roman" w:hAnsi="Times New Roman"/>
          <w:sz w:val="20"/>
          <w:szCs w:val="20"/>
          <w:lang w:eastAsia="de-DE"/>
        </w:rPr>
      </w:pPr>
      <w:r w:rsidRPr="00635390">
        <w:rPr>
          <w:rFonts w:ascii="Times New Roman" w:eastAsia="Batang" w:hAnsi="Times New Roman"/>
          <w:sz w:val="20"/>
          <w:szCs w:val="20"/>
          <w:lang w:eastAsia="ko-KR"/>
        </w:rPr>
        <w:t>Zabka, Thomas</w:t>
      </w:r>
      <w:r w:rsidRPr="00635390">
        <w:rPr>
          <w:rFonts w:ascii="Times New Roman" w:eastAsia="Times New Roman" w:hAnsi="Times New Roman"/>
          <w:sz w:val="20"/>
          <w:szCs w:val="20"/>
          <w:lang w:eastAsia="de-DE"/>
        </w:rPr>
        <w:t xml:space="preserve"> (2006): Typische Operationen literarischen Verstehens. Zu Martin Luther „Vom Raben und Fuchs“. In: Kammler, Clemens (Hg.): </w:t>
      </w:r>
      <w:r w:rsidRPr="00635390">
        <w:rPr>
          <w:rFonts w:ascii="Times New Roman" w:eastAsia="Times New Roman" w:hAnsi="Times New Roman"/>
          <w:iCs/>
          <w:sz w:val="20"/>
          <w:szCs w:val="20"/>
          <w:lang w:eastAsia="de-DE"/>
        </w:rPr>
        <w:t xml:space="preserve">Literarische Kompetenzen </w:t>
      </w:r>
      <w:r w:rsidR="000D1116">
        <w:rPr>
          <w:rFonts w:ascii="Times New Roman" w:eastAsia="Times New Roman" w:hAnsi="Times New Roman"/>
          <w:iCs/>
          <w:sz w:val="20"/>
          <w:szCs w:val="20"/>
          <w:lang w:eastAsia="de-DE"/>
        </w:rPr>
        <w:t>–</w:t>
      </w:r>
      <w:r w:rsidRPr="00635390">
        <w:rPr>
          <w:rFonts w:ascii="Times New Roman" w:eastAsia="Times New Roman" w:hAnsi="Times New Roman"/>
          <w:iCs/>
          <w:sz w:val="20"/>
          <w:szCs w:val="20"/>
          <w:lang w:eastAsia="de-DE"/>
        </w:rPr>
        <w:t xml:space="preserve"> Standards im Literaturunterricht.</w:t>
      </w:r>
      <w:r w:rsidRPr="00635390">
        <w:rPr>
          <w:rFonts w:ascii="Times New Roman" w:eastAsia="Times New Roman" w:hAnsi="Times New Roman"/>
          <w:i/>
          <w:sz w:val="20"/>
          <w:szCs w:val="20"/>
          <w:lang w:eastAsia="de-DE"/>
        </w:rPr>
        <w:t xml:space="preserve"> </w:t>
      </w:r>
      <w:r w:rsidRPr="00635390">
        <w:rPr>
          <w:rFonts w:ascii="Times New Roman" w:eastAsia="Times New Roman" w:hAnsi="Times New Roman"/>
          <w:sz w:val="20"/>
          <w:szCs w:val="20"/>
          <w:lang w:eastAsia="de-DE"/>
        </w:rPr>
        <w:t>Seelze: Klett-Kallmeyer, 80-101.</w:t>
      </w:r>
    </w:p>
    <w:p w14:paraId="6B4D6A4B" w14:textId="77777777" w:rsidR="00E210DA" w:rsidRDefault="00E210DA" w:rsidP="009A7978">
      <w:pPr>
        <w:spacing w:line="240" w:lineRule="auto"/>
        <w:rPr>
          <w:rFonts w:ascii="Times New Roman" w:eastAsia="Times New Roman" w:hAnsi="Times New Roman"/>
          <w:sz w:val="20"/>
          <w:szCs w:val="20"/>
          <w:lang w:eastAsia="de-DE"/>
        </w:rPr>
      </w:pPr>
    </w:p>
    <w:p w14:paraId="1CEF5D97" w14:textId="0C2A9536" w:rsidR="005F3768" w:rsidRDefault="005F3768" w:rsidP="009A7978">
      <w:pPr>
        <w:spacing w:line="240" w:lineRule="auto"/>
        <w:rPr>
          <w:rFonts w:ascii="Times New Roman" w:eastAsia="Times New Roman" w:hAnsi="Times New Roman"/>
          <w:sz w:val="20"/>
          <w:szCs w:val="20"/>
          <w:lang w:eastAsia="de-DE"/>
        </w:rPr>
      </w:pPr>
      <w:r>
        <w:rPr>
          <w:rFonts w:ascii="Times New Roman" w:eastAsia="Times New Roman" w:hAnsi="Times New Roman"/>
          <w:sz w:val="20"/>
          <w:szCs w:val="20"/>
          <w:lang w:eastAsia="de-DE"/>
        </w:rPr>
        <w:t>Anschrift des Verfassers:</w:t>
      </w:r>
    </w:p>
    <w:p w14:paraId="25E63922" w14:textId="30944E55" w:rsidR="005F3768" w:rsidRPr="005F3768" w:rsidRDefault="005F3768" w:rsidP="009A7978">
      <w:pPr>
        <w:spacing w:line="240" w:lineRule="auto"/>
        <w:rPr>
          <w:rFonts w:ascii="Times New Roman" w:eastAsia="Times New Roman" w:hAnsi="Times New Roman"/>
          <w:i/>
          <w:sz w:val="20"/>
          <w:szCs w:val="20"/>
          <w:lang w:eastAsia="de-DE"/>
        </w:rPr>
      </w:pPr>
      <w:r w:rsidRPr="005F3768">
        <w:rPr>
          <w:rFonts w:ascii="Times New Roman" w:eastAsia="Times New Roman" w:hAnsi="Times New Roman"/>
          <w:i/>
          <w:sz w:val="20"/>
          <w:szCs w:val="20"/>
          <w:lang w:eastAsia="de-DE"/>
        </w:rPr>
        <w:t>Prof. Dr. Matthis Kepser, Universität Bremen; Fachbereich 10: Sprach- und Litearturwissenschaften; Bibliothekstraße 1; 28359 Bremen</w:t>
      </w:r>
    </w:p>
    <w:p w14:paraId="448DEE11" w14:textId="13F2DE31" w:rsidR="005F3768" w:rsidRPr="005F3768" w:rsidRDefault="005F3768" w:rsidP="009A7978">
      <w:pPr>
        <w:spacing w:line="240" w:lineRule="auto"/>
        <w:rPr>
          <w:rFonts w:ascii="Times New Roman" w:eastAsia="Times New Roman" w:hAnsi="Times New Roman"/>
          <w:i/>
          <w:sz w:val="20"/>
          <w:szCs w:val="20"/>
          <w:lang w:eastAsia="de-DE"/>
        </w:rPr>
      </w:pPr>
      <w:r w:rsidRPr="005F3768">
        <w:rPr>
          <w:rFonts w:ascii="Times New Roman" w:eastAsia="Times New Roman" w:hAnsi="Times New Roman"/>
          <w:i/>
          <w:sz w:val="20"/>
          <w:szCs w:val="20"/>
          <w:lang w:eastAsia="de-DE"/>
        </w:rPr>
        <w:t>kepser@uni-bremen.de</w:t>
      </w:r>
    </w:p>
    <w:sectPr w:rsidR="005F3768" w:rsidRPr="005F3768" w:rsidSect="00B44A55">
      <w:head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8C5AF" w14:textId="77777777" w:rsidR="00FE63AD" w:rsidRDefault="00FE63AD">
      <w:pPr>
        <w:spacing w:after="0" w:line="240" w:lineRule="auto"/>
      </w:pPr>
      <w:r>
        <w:separator/>
      </w:r>
    </w:p>
  </w:endnote>
  <w:endnote w:type="continuationSeparator" w:id="0">
    <w:p w14:paraId="4A7F242D" w14:textId="77777777" w:rsidR="00FE63AD" w:rsidRDefault="00FE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D1F24" w14:textId="77777777" w:rsidR="00FE63AD" w:rsidRDefault="00FE63AD">
      <w:pPr>
        <w:spacing w:after="0" w:line="240" w:lineRule="auto"/>
      </w:pPr>
      <w:r>
        <w:rPr>
          <w:color w:val="000000"/>
        </w:rPr>
        <w:separator/>
      </w:r>
    </w:p>
  </w:footnote>
  <w:footnote w:type="continuationSeparator" w:id="0">
    <w:p w14:paraId="286A8AD4" w14:textId="77777777" w:rsidR="00FE63AD" w:rsidRDefault="00FE63AD">
      <w:pPr>
        <w:spacing w:after="0" w:line="240" w:lineRule="auto"/>
      </w:pPr>
      <w:r>
        <w:continuationSeparator/>
      </w:r>
    </w:p>
  </w:footnote>
  <w:footnote w:id="1">
    <w:p w14:paraId="08827AE5" w14:textId="77777777" w:rsidR="00286878" w:rsidRPr="00095D02" w:rsidRDefault="00286878" w:rsidP="00095D02">
      <w:pPr>
        <w:pStyle w:val="Funotentext"/>
        <w:ind w:left="227" w:hanging="227"/>
        <w:rPr>
          <w:sz w:val="18"/>
          <w:szCs w:val="18"/>
        </w:rPr>
      </w:pPr>
      <w:r w:rsidRPr="00095D02">
        <w:rPr>
          <w:rStyle w:val="Funotenzeichen"/>
          <w:sz w:val="16"/>
          <w:szCs w:val="16"/>
        </w:rPr>
        <w:footnoteRef/>
      </w:r>
      <w:r>
        <w:t xml:space="preserve"> </w:t>
      </w:r>
      <w:r>
        <w:tab/>
      </w:r>
      <w:r w:rsidRPr="00095D02">
        <w:rPr>
          <w:rFonts w:ascii="Times New Roman" w:hAnsi="Times New Roman"/>
          <w:sz w:val="18"/>
          <w:szCs w:val="18"/>
        </w:rPr>
        <w:t>Herangezogen hat sie zuletzt auch Iris Winkler in ihrer Oldenburger Antrittsvorlesung 2011.</w:t>
      </w:r>
    </w:p>
  </w:footnote>
  <w:footnote w:id="2">
    <w:p w14:paraId="10B15805" w14:textId="67DA5362" w:rsidR="00286878" w:rsidRPr="000407BB" w:rsidRDefault="00286878" w:rsidP="00095D02">
      <w:pPr>
        <w:pStyle w:val="Funotentext"/>
        <w:ind w:left="227" w:hanging="227"/>
        <w:rPr>
          <w:sz w:val="18"/>
          <w:szCs w:val="18"/>
        </w:rPr>
      </w:pPr>
      <w:r w:rsidRPr="000407BB">
        <w:rPr>
          <w:rStyle w:val="Funotenzeichen"/>
          <w:sz w:val="16"/>
          <w:szCs w:val="16"/>
        </w:rPr>
        <w:footnoteRef/>
      </w:r>
      <w:r>
        <w:tab/>
      </w:r>
      <w:r w:rsidRPr="000407BB">
        <w:rPr>
          <w:rFonts w:ascii="Times New Roman" w:hAnsi="Times New Roman"/>
          <w:sz w:val="18"/>
          <w:szCs w:val="18"/>
        </w:rPr>
        <w:t>Warum Fragen der formellen und informellen Bildung Teil kulturwissenschaftlicher Forschung sein müssen, begründen die Herausgeber des Sammelbandes „Cultural Studies, Education, and Youth“ (Frymer/Carlin/Broughton</w:t>
      </w:r>
      <w:r w:rsidRPr="000407BB">
        <w:rPr>
          <w:rFonts w:ascii="Times New Roman" w:hAnsi="Times New Roman"/>
          <w:b/>
          <w:sz w:val="18"/>
          <w:szCs w:val="18"/>
        </w:rPr>
        <w:t xml:space="preserve"> </w:t>
      </w:r>
      <w:r>
        <w:rPr>
          <w:rFonts w:ascii="Times New Roman" w:hAnsi="Times New Roman"/>
          <w:sz w:val="18"/>
          <w:szCs w:val="18"/>
        </w:rPr>
        <w:t>Eds</w:t>
      </w:r>
      <w:r w:rsidRPr="006D5E8A">
        <w:rPr>
          <w:rFonts w:ascii="Times New Roman" w:hAnsi="Times New Roman"/>
          <w:sz w:val="18"/>
          <w:szCs w:val="18"/>
        </w:rPr>
        <w:t>.</w:t>
      </w:r>
      <w:r>
        <w:rPr>
          <w:rFonts w:ascii="Times New Roman" w:hAnsi="Times New Roman"/>
          <w:b/>
          <w:sz w:val="18"/>
          <w:szCs w:val="18"/>
        </w:rPr>
        <w:t xml:space="preserve"> </w:t>
      </w:r>
      <w:r w:rsidRPr="000407BB">
        <w:rPr>
          <w:rFonts w:ascii="Times New Roman" w:hAnsi="Times New Roman"/>
          <w:sz w:val="18"/>
          <w:szCs w:val="18"/>
        </w:rPr>
        <w:t xml:space="preserve">2011) wie folgt: Die Problemlagen, mit denen sich insbesondere eine jüngere Generation kulturwissenschaftlicher </w:t>
      </w:r>
      <w:r>
        <w:rPr>
          <w:rFonts w:ascii="Times New Roman" w:hAnsi="Times New Roman"/>
          <w:sz w:val="18"/>
          <w:szCs w:val="18"/>
        </w:rPr>
        <w:t xml:space="preserve">Forscherinnen und </w:t>
      </w:r>
      <w:r w:rsidR="00FA38CB">
        <w:rPr>
          <w:rFonts w:ascii="Times New Roman" w:hAnsi="Times New Roman"/>
          <w:sz w:val="18"/>
          <w:szCs w:val="18"/>
        </w:rPr>
        <w:t xml:space="preserve">Forscher </w:t>
      </w:r>
      <w:r w:rsidRPr="000407BB">
        <w:rPr>
          <w:rFonts w:ascii="Times New Roman" w:hAnsi="Times New Roman"/>
          <w:sz w:val="18"/>
          <w:szCs w:val="18"/>
        </w:rPr>
        <w:t>auseinandersetzen, hätten weitreichende Konsequenzen für Erziehungsfragen, denen bislang noch kaum nachgegangen wird. Die Cultural Studies böten ein kritisches, postdisziplinäres Feld, das jenen unabhängigen Blick ermöglicht, der zur Reform des Bildungswesens nötig sei. Die Cultural Studies hätten nicht das Problem, das viele Sozialwissenschaften haben, nämlich die Verpflichtung auf eine strikt neutrale, apolitische Forschung. Und nicht zuletzt habe die Populärkultur als ein zentrales Arbeitsfeld der Cultural Studies eine hohe Bedeutung für die Erziehung der Jugend (vgl. ebd., 2). Ich danke Petra Anders, die mich auf diese Publikation hingewiesen hat.</w:t>
      </w:r>
    </w:p>
  </w:footnote>
  <w:footnote w:id="3">
    <w:p w14:paraId="7E8A8475" w14:textId="474E1A92" w:rsidR="00286878" w:rsidRPr="000407BB" w:rsidRDefault="00286878" w:rsidP="00095D02">
      <w:pPr>
        <w:pStyle w:val="Funotentext"/>
        <w:ind w:left="227" w:hanging="227"/>
        <w:rPr>
          <w:sz w:val="18"/>
          <w:szCs w:val="18"/>
        </w:rPr>
      </w:pPr>
      <w:r w:rsidRPr="000407BB">
        <w:rPr>
          <w:rStyle w:val="Funotenzeichen"/>
          <w:sz w:val="16"/>
          <w:szCs w:val="16"/>
        </w:rPr>
        <w:footnoteRef/>
      </w:r>
      <w:r>
        <w:t xml:space="preserve"> </w:t>
      </w:r>
      <w:r>
        <w:tab/>
      </w:r>
      <w:r w:rsidRPr="000407BB">
        <w:rPr>
          <w:rFonts w:ascii="Times New Roman" w:hAnsi="Times New Roman"/>
          <w:sz w:val="18"/>
          <w:szCs w:val="18"/>
        </w:rPr>
        <w:t xml:space="preserve">Es gab bereits ein Themenheft „Kulturwissenschaften“ </w:t>
      </w:r>
      <w:r w:rsidRPr="006D5E8A">
        <w:rPr>
          <w:rFonts w:ascii="Times New Roman" w:eastAsia="Calibri" w:hAnsi="Times New Roman"/>
          <w:sz w:val="18"/>
          <w:szCs w:val="18"/>
          <w:lang w:eastAsia="en-US"/>
        </w:rPr>
        <w:t>(Der Deutschunterricht 3, 2001)</w:t>
      </w:r>
      <w:r w:rsidRPr="000407BB">
        <w:rPr>
          <w:rFonts w:ascii="Times New Roman" w:hAnsi="Times New Roman"/>
          <w:sz w:val="18"/>
          <w:szCs w:val="18"/>
        </w:rPr>
        <w:t>, dessen Autoren allerdings fast ausschließlich fachwissenschaftliche Germanisten waren und kulturwissenschaftliche Studien mit Appendixdidaktik boten.</w:t>
      </w:r>
    </w:p>
  </w:footnote>
  <w:footnote w:id="4">
    <w:p w14:paraId="2308667E" w14:textId="77777777" w:rsidR="00286878" w:rsidRPr="00D85A4D" w:rsidRDefault="00286878" w:rsidP="00095D02">
      <w:pPr>
        <w:spacing w:after="0" w:line="240" w:lineRule="auto"/>
        <w:ind w:left="227" w:hanging="227"/>
        <w:rPr>
          <w:sz w:val="18"/>
          <w:szCs w:val="18"/>
        </w:rPr>
      </w:pPr>
      <w:r w:rsidRPr="00D85A4D">
        <w:rPr>
          <w:rStyle w:val="Funotenzeichen"/>
          <w:sz w:val="16"/>
          <w:szCs w:val="16"/>
        </w:rPr>
        <w:footnoteRef/>
      </w:r>
      <w:r>
        <w:tab/>
      </w:r>
      <w:r w:rsidRPr="00D85A4D">
        <w:rPr>
          <w:rFonts w:ascii="Times New Roman" w:hAnsi="Times New Roman"/>
          <w:sz w:val="18"/>
          <w:szCs w:val="18"/>
        </w:rPr>
        <w:t>Dass ein Verständnis von Kulturtechniken als Kompetenzen zur Teilhabe an unserer Kultur zu kurz greift, ist ein Diskussionsgegenstand der Kulturwissenschaften (vgl. Siegert 2011). So weist Bernhard Siegert darauf hin, dass sie Praktiken und Verfahren darstellen, die Kultur überhaupt erzeugen (ebd., 116). Sie sind auch nicht „auf die sogenannten elementaren Kulturtechniken (Lesen, Schreiben, Rechnen) beschränkt, sondern beinhalten auch die Techniken des Körpers, Repräsentationstechniken und andere Medientechniken“ (ebd.)</w:t>
      </w:r>
      <w:r>
        <w:rPr>
          <w:rFonts w:ascii="Times New Roman" w:hAnsi="Times New Roman"/>
          <w:sz w:val="18"/>
          <w:szCs w:val="18"/>
        </w:rPr>
        <w:t>.</w:t>
      </w:r>
    </w:p>
    <w:p w14:paraId="1450B3E3" w14:textId="77777777" w:rsidR="00286878" w:rsidRPr="00D85A4D" w:rsidRDefault="00286878">
      <w:pPr>
        <w:spacing w:after="0" w:line="240" w:lineRule="auto"/>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195039"/>
      <w:docPartObj>
        <w:docPartGallery w:val="Page Numbers (Top of Page)"/>
        <w:docPartUnique/>
      </w:docPartObj>
    </w:sdtPr>
    <w:sdtEndPr/>
    <w:sdtContent>
      <w:p w14:paraId="6D9457BD" w14:textId="77777777" w:rsidR="00286878" w:rsidRDefault="00286878">
        <w:pPr>
          <w:pStyle w:val="Kopfzeile"/>
          <w:jc w:val="right"/>
        </w:pPr>
        <w:r>
          <w:fldChar w:fldCharType="begin"/>
        </w:r>
        <w:r>
          <w:instrText>PAGE   \* MERGEFORMAT</w:instrText>
        </w:r>
        <w:r>
          <w:fldChar w:fldCharType="separate"/>
        </w:r>
        <w:r w:rsidR="007016BC">
          <w:rPr>
            <w:noProof/>
          </w:rPr>
          <w:t>1</w:t>
        </w:r>
        <w:r>
          <w:rPr>
            <w:noProof/>
          </w:rPr>
          <w:fldChar w:fldCharType="end"/>
        </w:r>
      </w:p>
    </w:sdtContent>
  </w:sdt>
  <w:p w14:paraId="6EF6DB81" w14:textId="77777777" w:rsidR="00286878" w:rsidRDefault="0028687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0298"/>
    <w:multiLevelType w:val="multilevel"/>
    <w:tmpl w:val="446896D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74081661"/>
    <w:multiLevelType w:val="hybridMultilevel"/>
    <w:tmpl w:val="C2FCD5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44"/>
    <w:rsid w:val="000407BB"/>
    <w:rsid w:val="00045762"/>
    <w:rsid w:val="00050A28"/>
    <w:rsid w:val="00060690"/>
    <w:rsid w:val="000643D1"/>
    <w:rsid w:val="00066CC1"/>
    <w:rsid w:val="00067808"/>
    <w:rsid w:val="00070453"/>
    <w:rsid w:val="00091A8F"/>
    <w:rsid w:val="00095D02"/>
    <w:rsid w:val="000A30E8"/>
    <w:rsid w:val="000B7839"/>
    <w:rsid w:val="000D0377"/>
    <w:rsid w:val="000D1116"/>
    <w:rsid w:val="000D2343"/>
    <w:rsid w:val="000D3804"/>
    <w:rsid w:val="000D41A0"/>
    <w:rsid w:val="001029A5"/>
    <w:rsid w:val="0012066A"/>
    <w:rsid w:val="001245A1"/>
    <w:rsid w:val="001425C7"/>
    <w:rsid w:val="00156990"/>
    <w:rsid w:val="001668F3"/>
    <w:rsid w:val="00173D8E"/>
    <w:rsid w:val="00180B67"/>
    <w:rsid w:val="00187DC9"/>
    <w:rsid w:val="00192E8B"/>
    <w:rsid w:val="001A500F"/>
    <w:rsid w:val="001C3637"/>
    <w:rsid w:val="001D01B1"/>
    <w:rsid w:val="001E0341"/>
    <w:rsid w:val="001E5FB0"/>
    <w:rsid w:val="001F4840"/>
    <w:rsid w:val="001F4E98"/>
    <w:rsid w:val="001F6729"/>
    <w:rsid w:val="00201782"/>
    <w:rsid w:val="0022221A"/>
    <w:rsid w:val="00230A75"/>
    <w:rsid w:val="0023246C"/>
    <w:rsid w:val="00235D38"/>
    <w:rsid w:val="002456B1"/>
    <w:rsid w:val="00263448"/>
    <w:rsid w:val="0027320F"/>
    <w:rsid w:val="00273426"/>
    <w:rsid w:val="00275EA1"/>
    <w:rsid w:val="00286878"/>
    <w:rsid w:val="002A514C"/>
    <w:rsid w:val="002D6E5B"/>
    <w:rsid w:val="0030642F"/>
    <w:rsid w:val="003119F2"/>
    <w:rsid w:val="00334339"/>
    <w:rsid w:val="003434F7"/>
    <w:rsid w:val="00353B25"/>
    <w:rsid w:val="00355EB6"/>
    <w:rsid w:val="0036277F"/>
    <w:rsid w:val="0037328E"/>
    <w:rsid w:val="00377A7F"/>
    <w:rsid w:val="003972F2"/>
    <w:rsid w:val="003A23F8"/>
    <w:rsid w:val="003A5AC6"/>
    <w:rsid w:val="003C358C"/>
    <w:rsid w:val="003C708C"/>
    <w:rsid w:val="003D570F"/>
    <w:rsid w:val="003E34DF"/>
    <w:rsid w:val="003F186A"/>
    <w:rsid w:val="00407CD9"/>
    <w:rsid w:val="004137F4"/>
    <w:rsid w:val="004213D8"/>
    <w:rsid w:val="00422761"/>
    <w:rsid w:val="00471EA2"/>
    <w:rsid w:val="0047446D"/>
    <w:rsid w:val="004819EB"/>
    <w:rsid w:val="00483EA8"/>
    <w:rsid w:val="004921E1"/>
    <w:rsid w:val="00492495"/>
    <w:rsid w:val="004A296D"/>
    <w:rsid w:val="004A4C8C"/>
    <w:rsid w:val="004B3F33"/>
    <w:rsid w:val="004C4937"/>
    <w:rsid w:val="004C65E1"/>
    <w:rsid w:val="004C7257"/>
    <w:rsid w:val="004D79F7"/>
    <w:rsid w:val="004E0987"/>
    <w:rsid w:val="004F6D40"/>
    <w:rsid w:val="00515D20"/>
    <w:rsid w:val="00523FFE"/>
    <w:rsid w:val="005670F2"/>
    <w:rsid w:val="00570C6A"/>
    <w:rsid w:val="00577868"/>
    <w:rsid w:val="00586606"/>
    <w:rsid w:val="00596B51"/>
    <w:rsid w:val="005C1E38"/>
    <w:rsid w:val="005C3554"/>
    <w:rsid w:val="005C5E71"/>
    <w:rsid w:val="005D2171"/>
    <w:rsid w:val="005D2A3C"/>
    <w:rsid w:val="005F2587"/>
    <w:rsid w:val="005F3768"/>
    <w:rsid w:val="005F4E44"/>
    <w:rsid w:val="005F7A75"/>
    <w:rsid w:val="006050B4"/>
    <w:rsid w:val="006161F1"/>
    <w:rsid w:val="00635390"/>
    <w:rsid w:val="006361EA"/>
    <w:rsid w:val="00643A5F"/>
    <w:rsid w:val="00674363"/>
    <w:rsid w:val="00697057"/>
    <w:rsid w:val="006C6AFF"/>
    <w:rsid w:val="006D5E8A"/>
    <w:rsid w:val="006D6581"/>
    <w:rsid w:val="006E35AE"/>
    <w:rsid w:val="006E54BE"/>
    <w:rsid w:val="006F71B3"/>
    <w:rsid w:val="007016BC"/>
    <w:rsid w:val="0071082B"/>
    <w:rsid w:val="00710938"/>
    <w:rsid w:val="007168F3"/>
    <w:rsid w:val="00724269"/>
    <w:rsid w:val="0072707D"/>
    <w:rsid w:val="0073219C"/>
    <w:rsid w:val="00733778"/>
    <w:rsid w:val="00733E05"/>
    <w:rsid w:val="00735ED8"/>
    <w:rsid w:val="00742097"/>
    <w:rsid w:val="0076545E"/>
    <w:rsid w:val="0077172B"/>
    <w:rsid w:val="00775984"/>
    <w:rsid w:val="007B3930"/>
    <w:rsid w:val="007C1EC5"/>
    <w:rsid w:val="007C77A8"/>
    <w:rsid w:val="007D0D97"/>
    <w:rsid w:val="007F047B"/>
    <w:rsid w:val="008040C1"/>
    <w:rsid w:val="00827490"/>
    <w:rsid w:val="008407B0"/>
    <w:rsid w:val="00842FA9"/>
    <w:rsid w:val="008435D2"/>
    <w:rsid w:val="008523DC"/>
    <w:rsid w:val="0085344A"/>
    <w:rsid w:val="008563F3"/>
    <w:rsid w:val="00857F67"/>
    <w:rsid w:val="00885982"/>
    <w:rsid w:val="00896FEA"/>
    <w:rsid w:val="008B07B0"/>
    <w:rsid w:val="008B3C99"/>
    <w:rsid w:val="008D6AE4"/>
    <w:rsid w:val="008F0590"/>
    <w:rsid w:val="008F4094"/>
    <w:rsid w:val="008F6932"/>
    <w:rsid w:val="00917B07"/>
    <w:rsid w:val="00921A6D"/>
    <w:rsid w:val="00930AB1"/>
    <w:rsid w:val="0093134D"/>
    <w:rsid w:val="00944FB8"/>
    <w:rsid w:val="009558D0"/>
    <w:rsid w:val="0096276A"/>
    <w:rsid w:val="00962E69"/>
    <w:rsid w:val="00972870"/>
    <w:rsid w:val="009867FE"/>
    <w:rsid w:val="00987174"/>
    <w:rsid w:val="00995A44"/>
    <w:rsid w:val="009A3F82"/>
    <w:rsid w:val="009A7978"/>
    <w:rsid w:val="009B2A1A"/>
    <w:rsid w:val="009B5054"/>
    <w:rsid w:val="009C0E39"/>
    <w:rsid w:val="009C3563"/>
    <w:rsid w:val="009D097D"/>
    <w:rsid w:val="009D652E"/>
    <w:rsid w:val="009E1F70"/>
    <w:rsid w:val="009F0A5F"/>
    <w:rsid w:val="00A126C0"/>
    <w:rsid w:val="00A47990"/>
    <w:rsid w:val="00A7579E"/>
    <w:rsid w:val="00A8475C"/>
    <w:rsid w:val="00A93E67"/>
    <w:rsid w:val="00A97863"/>
    <w:rsid w:val="00AA6204"/>
    <w:rsid w:val="00AB7101"/>
    <w:rsid w:val="00AD6B44"/>
    <w:rsid w:val="00AF0BFC"/>
    <w:rsid w:val="00B02814"/>
    <w:rsid w:val="00B235A4"/>
    <w:rsid w:val="00B37C53"/>
    <w:rsid w:val="00B434F4"/>
    <w:rsid w:val="00B44A55"/>
    <w:rsid w:val="00B47DF8"/>
    <w:rsid w:val="00B61889"/>
    <w:rsid w:val="00B64820"/>
    <w:rsid w:val="00B809A4"/>
    <w:rsid w:val="00B82B70"/>
    <w:rsid w:val="00BB57DD"/>
    <w:rsid w:val="00BC5BCA"/>
    <w:rsid w:val="00BD2790"/>
    <w:rsid w:val="00BE73F6"/>
    <w:rsid w:val="00BF69DD"/>
    <w:rsid w:val="00C00A6A"/>
    <w:rsid w:val="00C01820"/>
    <w:rsid w:val="00C3770E"/>
    <w:rsid w:val="00C502A4"/>
    <w:rsid w:val="00C63D83"/>
    <w:rsid w:val="00C65E1E"/>
    <w:rsid w:val="00C733F7"/>
    <w:rsid w:val="00C8037E"/>
    <w:rsid w:val="00C82196"/>
    <w:rsid w:val="00C94842"/>
    <w:rsid w:val="00CC4594"/>
    <w:rsid w:val="00CE06A0"/>
    <w:rsid w:val="00CE094A"/>
    <w:rsid w:val="00D04522"/>
    <w:rsid w:val="00D05BFD"/>
    <w:rsid w:val="00D10E08"/>
    <w:rsid w:val="00D167C8"/>
    <w:rsid w:val="00D25031"/>
    <w:rsid w:val="00D2711B"/>
    <w:rsid w:val="00D277FF"/>
    <w:rsid w:val="00D43D43"/>
    <w:rsid w:val="00D47475"/>
    <w:rsid w:val="00D50E27"/>
    <w:rsid w:val="00D743EF"/>
    <w:rsid w:val="00D81345"/>
    <w:rsid w:val="00D85A4D"/>
    <w:rsid w:val="00DA3B26"/>
    <w:rsid w:val="00DA4B69"/>
    <w:rsid w:val="00DC77E0"/>
    <w:rsid w:val="00DD34F2"/>
    <w:rsid w:val="00E01D1C"/>
    <w:rsid w:val="00E05127"/>
    <w:rsid w:val="00E07FA9"/>
    <w:rsid w:val="00E210DA"/>
    <w:rsid w:val="00E34333"/>
    <w:rsid w:val="00E357E4"/>
    <w:rsid w:val="00E406F7"/>
    <w:rsid w:val="00E40D49"/>
    <w:rsid w:val="00E42264"/>
    <w:rsid w:val="00E61ED7"/>
    <w:rsid w:val="00E75225"/>
    <w:rsid w:val="00E75498"/>
    <w:rsid w:val="00EA78AA"/>
    <w:rsid w:val="00EC166E"/>
    <w:rsid w:val="00ED1B4E"/>
    <w:rsid w:val="00ED1D37"/>
    <w:rsid w:val="00ED5C44"/>
    <w:rsid w:val="00ED6F6D"/>
    <w:rsid w:val="00F02042"/>
    <w:rsid w:val="00F02F1C"/>
    <w:rsid w:val="00F33969"/>
    <w:rsid w:val="00F37DA9"/>
    <w:rsid w:val="00F44935"/>
    <w:rsid w:val="00F4588A"/>
    <w:rsid w:val="00F55F65"/>
    <w:rsid w:val="00F654F0"/>
    <w:rsid w:val="00F87DDE"/>
    <w:rsid w:val="00F909AE"/>
    <w:rsid w:val="00F92D0D"/>
    <w:rsid w:val="00FA2188"/>
    <w:rsid w:val="00FA2BD9"/>
    <w:rsid w:val="00FA38CB"/>
    <w:rsid w:val="00FA4638"/>
    <w:rsid w:val="00FB7689"/>
    <w:rsid w:val="00FB76C4"/>
    <w:rsid w:val="00FD11BB"/>
    <w:rsid w:val="00FE4A78"/>
    <w:rsid w:val="00FE63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7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spacing w:after="200" w:line="276" w:lineRule="auto"/>
      <w:textAlignment w:val="baseline"/>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pPr>
      <w:spacing w:after="0" w:line="240" w:lineRule="auto"/>
    </w:pPr>
    <w:rPr>
      <w:rFonts w:eastAsia="Times New Roman"/>
      <w:sz w:val="20"/>
      <w:szCs w:val="20"/>
      <w:lang w:eastAsia="de-DE"/>
    </w:rPr>
  </w:style>
  <w:style w:type="character" w:customStyle="1" w:styleId="FunotentextZchn">
    <w:name w:val="Fußnotentext Zchn"/>
    <w:rPr>
      <w:rFonts w:eastAsia="Times New Roman" w:cs="Times New Roman"/>
      <w:sz w:val="20"/>
      <w:szCs w:val="20"/>
      <w:lang w:eastAsia="de-DE"/>
    </w:rPr>
  </w:style>
  <w:style w:type="character" w:styleId="Funotenzeichen">
    <w:name w:val="footnote reference"/>
    <w:rPr>
      <w:rFonts w:ascii="Times New Roman" w:hAnsi="Times New Roman" w:cs="Times New Roman"/>
      <w:position w:val="0"/>
      <w:vertAlign w:val="superscript"/>
    </w:rPr>
  </w:style>
  <w:style w:type="paragraph" w:styleId="Kopfzeile">
    <w:name w:val="header"/>
    <w:basedOn w:val="Standard"/>
    <w:link w:val="KopfzeileZchn"/>
    <w:uiPriority w:val="99"/>
    <w:unhideWhenUsed/>
    <w:rsid w:val="00DA4B69"/>
    <w:pPr>
      <w:tabs>
        <w:tab w:val="center" w:pos="4536"/>
        <w:tab w:val="right" w:pos="9072"/>
      </w:tabs>
    </w:pPr>
  </w:style>
  <w:style w:type="character" w:customStyle="1" w:styleId="KopfzeileZchn">
    <w:name w:val="Kopfzeile Zchn"/>
    <w:link w:val="Kopfzeile"/>
    <w:uiPriority w:val="99"/>
    <w:rsid w:val="00DA4B69"/>
    <w:rPr>
      <w:sz w:val="22"/>
      <w:szCs w:val="22"/>
      <w:lang w:eastAsia="en-US"/>
    </w:rPr>
  </w:style>
  <w:style w:type="paragraph" w:styleId="Fuzeile">
    <w:name w:val="footer"/>
    <w:basedOn w:val="Standard"/>
    <w:link w:val="FuzeileZchn"/>
    <w:uiPriority w:val="99"/>
    <w:unhideWhenUsed/>
    <w:rsid w:val="00DA4B69"/>
    <w:pPr>
      <w:tabs>
        <w:tab w:val="center" w:pos="4536"/>
        <w:tab w:val="right" w:pos="9072"/>
      </w:tabs>
    </w:pPr>
  </w:style>
  <w:style w:type="character" w:customStyle="1" w:styleId="FuzeileZchn">
    <w:name w:val="Fußzeile Zchn"/>
    <w:link w:val="Fuzeile"/>
    <w:uiPriority w:val="99"/>
    <w:rsid w:val="00DA4B69"/>
    <w:rPr>
      <w:sz w:val="22"/>
      <w:szCs w:val="22"/>
      <w:lang w:eastAsia="en-US"/>
    </w:rPr>
  </w:style>
  <w:style w:type="paragraph" w:styleId="Listenabsatz">
    <w:name w:val="List Paragraph"/>
    <w:basedOn w:val="Standard"/>
    <w:uiPriority w:val="34"/>
    <w:qFormat/>
    <w:rsid w:val="008B07B0"/>
    <w:pPr>
      <w:ind w:left="720"/>
      <w:contextualSpacing/>
    </w:pPr>
  </w:style>
  <w:style w:type="paragraph" w:styleId="Sprechblasentext">
    <w:name w:val="Balloon Text"/>
    <w:basedOn w:val="Standard"/>
    <w:link w:val="SprechblasentextZchn"/>
    <w:uiPriority w:val="99"/>
    <w:semiHidden/>
    <w:unhideWhenUsed/>
    <w:rsid w:val="008B3C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3C99"/>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235D38"/>
    <w:rPr>
      <w:sz w:val="16"/>
      <w:szCs w:val="16"/>
    </w:rPr>
  </w:style>
  <w:style w:type="paragraph" w:styleId="Kommentartext">
    <w:name w:val="annotation text"/>
    <w:basedOn w:val="Standard"/>
    <w:link w:val="KommentartextZchn"/>
    <w:uiPriority w:val="99"/>
    <w:semiHidden/>
    <w:unhideWhenUsed/>
    <w:rsid w:val="00235D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5D38"/>
    <w:rPr>
      <w:lang w:eastAsia="en-US"/>
    </w:rPr>
  </w:style>
  <w:style w:type="paragraph" w:styleId="Kommentarthema">
    <w:name w:val="annotation subject"/>
    <w:basedOn w:val="Kommentartext"/>
    <w:next w:val="Kommentartext"/>
    <w:link w:val="KommentarthemaZchn"/>
    <w:uiPriority w:val="99"/>
    <w:semiHidden/>
    <w:unhideWhenUsed/>
    <w:rsid w:val="00235D38"/>
    <w:rPr>
      <w:b/>
      <w:bCs/>
    </w:rPr>
  </w:style>
  <w:style w:type="character" w:customStyle="1" w:styleId="KommentarthemaZchn">
    <w:name w:val="Kommentarthema Zchn"/>
    <w:basedOn w:val="KommentartextZchn"/>
    <w:link w:val="Kommentarthema"/>
    <w:uiPriority w:val="99"/>
    <w:semiHidden/>
    <w:rsid w:val="00235D38"/>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spacing w:after="200" w:line="276" w:lineRule="auto"/>
      <w:textAlignment w:val="baseline"/>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pPr>
      <w:spacing w:after="0" w:line="240" w:lineRule="auto"/>
    </w:pPr>
    <w:rPr>
      <w:rFonts w:eastAsia="Times New Roman"/>
      <w:sz w:val="20"/>
      <w:szCs w:val="20"/>
      <w:lang w:eastAsia="de-DE"/>
    </w:rPr>
  </w:style>
  <w:style w:type="character" w:customStyle="1" w:styleId="FunotentextZchn">
    <w:name w:val="Fußnotentext Zchn"/>
    <w:rPr>
      <w:rFonts w:eastAsia="Times New Roman" w:cs="Times New Roman"/>
      <w:sz w:val="20"/>
      <w:szCs w:val="20"/>
      <w:lang w:eastAsia="de-DE"/>
    </w:rPr>
  </w:style>
  <w:style w:type="character" w:styleId="Funotenzeichen">
    <w:name w:val="footnote reference"/>
    <w:rPr>
      <w:rFonts w:ascii="Times New Roman" w:hAnsi="Times New Roman" w:cs="Times New Roman"/>
      <w:position w:val="0"/>
      <w:vertAlign w:val="superscript"/>
    </w:rPr>
  </w:style>
  <w:style w:type="paragraph" w:styleId="Kopfzeile">
    <w:name w:val="header"/>
    <w:basedOn w:val="Standard"/>
    <w:link w:val="KopfzeileZchn"/>
    <w:uiPriority w:val="99"/>
    <w:unhideWhenUsed/>
    <w:rsid w:val="00DA4B69"/>
    <w:pPr>
      <w:tabs>
        <w:tab w:val="center" w:pos="4536"/>
        <w:tab w:val="right" w:pos="9072"/>
      </w:tabs>
    </w:pPr>
  </w:style>
  <w:style w:type="character" w:customStyle="1" w:styleId="KopfzeileZchn">
    <w:name w:val="Kopfzeile Zchn"/>
    <w:link w:val="Kopfzeile"/>
    <w:uiPriority w:val="99"/>
    <w:rsid w:val="00DA4B69"/>
    <w:rPr>
      <w:sz w:val="22"/>
      <w:szCs w:val="22"/>
      <w:lang w:eastAsia="en-US"/>
    </w:rPr>
  </w:style>
  <w:style w:type="paragraph" w:styleId="Fuzeile">
    <w:name w:val="footer"/>
    <w:basedOn w:val="Standard"/>
    <w:link w:val="FuzeileZchn"/>
    <w:uiPriority w:val="99"/>
    <w:unhideWhenUsed/>
    <w:rsid w:val="00DA4B69"/>
    <w:pPr>
      <w:tabs>
        <w:tab w:val="center" w:pos="4536"/>
        <w:tab w:val="right" w:pos="9072"/>
      </w:tabs>
    </w:pPr>
  </w:style>
  <w:style w:type="character" w:customStyle="1" w:styleId="FuzeileZchn">
    <w:name w:val="Fußzeile Zchn"/>
    <w:link w:val="Fuzeile"/>
    <w:uiPriority w:val="99"/>
    <w:rsid w:val="00DA4B69"/>
    <w:rPr>
      <w:sz w:val="22"/>
      <w:szCs w:val="22"/>
      <w:lang w:eastAsia="en-US"/>
    </w:rPr>
  </w:style>
  <w:style w:type="paragraph" w:styleId="Listenabsatz">
    <w:name w:val="List Paragraph"/>
    <w:basedOn w:val="Standard"/>
    <w:uiPriority w:val="34"/>
    <w:qFormat/>
    <w:rsid w:val="008B07B0"/>
    <w:pPr>
      <w:ind w:left="720"/>
      <w:contextualSpacing/>
    </w:pPr>
  </w:style>
  <w:style w:type="paragraph" w:styleId="Sprechblasentext">
    <w:name w:val="Balloon Text"/>
    <w:basedOn w:val="Standard"/>
    <w:link w:val="SprechblasentextZchn"/>
    <w:uiPriority w:val="99"/>
    <w:semiHidden/>
    <w:unhideWhenUsed/>
    <w:rsid w:val="008B3C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3C99"/>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235D38"/>
    <w:rPr>
      <w:sz w:val="16"/>
      <w:szCs w:val="16"/>
    </w:rPr>
  </w:style>
  <w:style w:type="paragraph" w:styleId="Kommentartext">
    <w:name w:val="annotation text"/>
    <w:basedOn w:val="Standard"/>
    <w:link w:val="KommentartextZchn"/>
    <w:uiPriority w:val="99"/>
    <w:semiHidden/>
    <w:unhideWhenUsed/>
    <w:rsid w:val="00235D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5D38"/>
    <w:rPr>
      <w:lang w:eastAsia="en-US"/>
    </w:rPr>
  </w:style>
  <w:style w:type="paragraph" w:styleId="Kommentarthema">
    <w:name w:val="annotation subject"/>
    <w:basedOn w:val="Kommentartext"/>
    <w:next w:val="Kommentartext"/>
    <w:link w:val="KommentarthemaZchn"/>
    <w:uiPriority w:val="99"/>
    <w:semiHidden/>
    <w:unhideWhenUsed/>
    <w:rsid w:val="00235D38"/>
    <w:rPr>
      <w:b/>
      <w:bCs/>
    </w:rPr>
  </w:style>
  <w:style w:type="character" w:customStyle="1" w:styleId="KommentarthemaZchn">
    <w:name w:val="Kommentarthema Zchn"/>
    <w:basedOn w:val="KommentartextZchn"/>
    <w:link w:val="Kommentarthema"/>
    <w:uiPriority w:val="99"/>
    <w:semiHidden/>
    <w:rsid w:val="00235D3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52029">
      <w:bodyDiv w:val="1"/>
      <w:marLeft w:val="0"/>
      <w:marRight w:val="0"/>
      <w:marTop w:val="0"/>
      <w:marBottom w:val="0"/>
      <w:divBdr>
        <w:top w:val="none" w:sz="0" w:space="0" w:color="auto"/>
        <w:left w:val="none" w:sz="0" w:space="0" w:color="auto"/>
        <w:bottom w:val="none" w:sz="0" w:space="0" w:color="auto"/>
        <w:right w:val="none" w:sz="0" w:space="0" w:color="auto"/>
      </w:divBdr>
      <w:divsChild>
        <w:div w:id="593439659">
          <w:marLeft w:val="0"/>
          <w:marRight w:val="0"/>
          <w:marTop w:val="0"/>
          <w:marBottom w:val="0"/>
          <w:divBdr>
            <w:top w:val="none" w:sz="0" w:space="0" w:color="auto"/>
            <w:left w:val="none" w:sz="0" w:space="0" w:color="auto"/>
            <w:bottom w:val="none" w:sz="0" w:space="0" w:color="auto"/>
            <w:right w:val="none" w:sz="0" w:space="0" w:color="auto"/>
          </w:divBdr>
          <w:divsChild>
            <w:div w:id="1535389787">
              <w:marLeft w:val="0"/>
              <w:marRight w:val="0"/>
              <w:marTop w:val="0"/>
              <w:marBottom w:val="0"/>
              <w:divBdr>
                <w:top w:val="none" w:sz="0" w:space="0" w:color="auto"/>
                <w:left w:val="none" w:sz="0" w:space="0" w:color="auto"/>
                <w:bottom w:val="none" w:sz="0" w:space="0" w:color="auto"/>
                <w:right w:val="none" w:sz="0" w:space="0" w:color="auto"/>
              </w:divBdr>
              <w:divsChild>
                <w:div w:id="43260248">
                  <w:marLeft w:val="0"/>
                  <w:marRight w:val="0"/>
                  <w:marTop w:val="0"/>
                  <w:marBottom w:val="0"/>
                  <w:divBdr>
                    <w:top w:val="none" w:sz="0" w:space="0" w:color="auto"/>
                    <w:left w:val="none" w:sz="0" w:space="0" w:color="auto"/>
                    <w:bottom w:val="none" w:sz="0" w:space="0" w:color="auto"/>
                    <w:right w:val="none" w:sz="0" w:space="0" w:color="auto"/>
                  </w:divBdr>
                  <w:divsChild>
                    <w:div w:id="1566523984">
                      <w:marLeft w:val="0"/>
                      <w:marRight w:val="0"/>
                      <w:marTop w:val="0"/>
                      <w:marBottom w:val="0"/>
                      <w:divBdr>
                        <w:top w:val="single" w:sz="6" w:space="15" w:color="DDDDDD"/>
                        <w:left w:val="none" w:sz="0" w:space="0" w:color="auto"/>
                        <w:bottom w:val="none" w:sz="0" w:space="0" w:color="auto"/>
                        <w:right w:val="none" w:sz="0" w:space="0" w:color="auto"/>
                      </w:divBdr>
                      <w:divsChild>
                        <w:div w:id="3840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6E03F-5007-4713-B7B6-C13F6B5C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7053</Words>
  <Characters>44438</Characters>
  <Application>Microsoft Office Word</Application>
  <DocSecurity>0</DocSecurity>
  <Lines>370</Lines>
  <Paragraphs>102</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51389</CharactersWithSpaces>
  <SharedDoc>false</SharedDoc>
  <HLinks>
    <vt:vector size="6" baseType="variant">
      <vt:variant>
        <vt:i4>1310782</vt:i4>
      </vt:variant>
      <vt:variant>
        <vt:i4>0</vt:i4>
      </vt:variant>
      <vt:variant>
        <vt:i4>0</vt:i4>
      </vt:variant>
      <vt:variant>
        <vt:i4>5</vt:i4>
      </vt:variant>
      <vt:variant>
        <vt:lpwstr>http://www.oecd-ilibrary.org/education/bildung-auf-einen-blick-2012-oecd-indikatoren_eag-2012-de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Matthis Kepser</dc:creator>
  <cp:lastModifiedBy>Seidler</cp:lastModifiedBy>
  <cp:revision>2</cp:revision>
  <dcterms:created xsi:type="dcterms:W3CDTF">2013-04-23T14:10:00Z</dcterms:created>
  <dcterms:modified xsi:type="dcterms:W3CDTF">2013-04-23T14:10:00Z</dcterms:modified>
</cp:coreProperties>
</file>